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00" w:rsidRDefault="00BB2E00" w:rsidP="00BB2E00">
      <w:pPr>
        <w:autoSpaceDE w:val="0"/>
        <w:autoSpaceDN w:val="0"/>
        <w:adjustRightInd w:val="0"/>
        <w:jc w:val="both"/>
        <w:rPr>
          <w:b/>
          <w:i/>
          <w:iCs/>
          <w:color w:val="1D1D1B"/>
        </w:rPr>
      </w:pPr>
      <w:bookmarkStart w:id="0" w:name="_GoBack"/>
      <w:bookmarkEnd w:id="0"/>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i/>
          <w:iCs/>
          <w:color w:val="1D1D1B"/>
        </w:rPr>
      </w:pPr>
      <w:r>
        <w:rPr>
          <w:b/>
          <w:i/>
          <w:iCs/>
          <w:color w:val="1D1D1B"/>
        </w:rPr>
        <w:t xml:space="preserve">1966 </w:t>
      </w:r>
      <w:r>
        <w:rPr>
          <w:b/>
          <w:color w:val="1D1D1B"/>
        </w:rPr>
        <w:t>-</w:t>
      </w:r>
      <w:r>
        <w:rPr>
          <w:color w:val="1D1D1B"/>
        </w:rPr>
        <w:t xml:space="preserve">Basınköy İlköğretim Okulu İnşaatı / </w:t>
      </w:r>
      <w:r>
        <w:rPr>
          <w:i/>
          <w:iCs/>
          <w:color w:val="1D1D1B"/>
        </w:rPr>
        <w:t>Construction of Basınköy ElementarySchool, Avcılar,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1982 and 1986</w:t>
      </w:r>
      <w:r w:rsidR="004F5DA0">
        <w:rPr>
          <w:b/>
          <w:i/>
          <w:iCs/>
          <w:color w:val="1D1D1B"/>
        </w:rPr>
        <w:t xml:space="preserve"> </w:t>
      </w:r>
      <w:r>
        <w:rPr>
          <w:color w:val="1D1D1B"/>
        </w:rPr>
        <w:t xml:space="preserve">- Pınarbaşı İlköğretim Okulu İnşaatı / </w:t>
      </w:r>
      <w:r>
        <w:rPr>
          <w:i/>
          <w:iCs/>
          <w:color w:val="1D1D1B"/>
        </w:rPr>
        <w:t>Construction of Pınarbaşı Elementary School, Ümraniye,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1990 </w:t>
      </w:r>
      <w:r w:rsidR="004F5DA0">
        <w:rPr>
          <w:b/>
          <w:i/>
          <w:iCs/>
          <w:color w:val="1D1D1B"/>
        </w:rPr>
        <w:t>–</w:t>
      </w:r>
      <w:r>
        <w:rPr>
          <w:b/>
          <w:i/>
          <w:iCs/>
          <w:color w:val="1D1D1B"/>
        </w:rPr>
        <w:t xml:space="preserve"> 1993</w:t>
      </w:r>
      <w:r w:rsidR="004F5DA0">
        <w:rPr>
          <w:b/>
          <w:i/>
          <w:iCs/>
          <w:color w:val="1D1D1B"/>
        </w:rPr>
        <w:t xml:space="preserve"> </w:t>
      </w:r>
      <w:r>
        <w:rPr>
          <w:color w:val="1D1D1B"/>
        </w:rPr>
        <w:t xml:space="preserve">- İşitme Engelliler Meslek Okulu İnşaatı / </w:t>
      </w:r>
      <w:r>
        <w:rPr>
          <w:i/>
          <w:iCs/>
          <w:color w:val="1D1D1B"/>
        </w:rPr>
        <w:t>Vocational School for the hearing handicapped, Tuzla,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1995 and 1997</w:t>
      </w:r>
      <w:r w:rsidR="004F5DA0">
        <w:rPr>
          <w:b/>
          <w:i/>
          <w:iCs/>
          <w:color w:val="1D1D1B"/>
        </w:rPr>
        <w:t xml:space="preserve"> </w:t>
      </w:r>
      <w:r>
        <w:rPr>
          <w:color w:val="1D1D1B"/>
        </w:rPr>
        <w:t xml:space="preserve">- Pınarbaşı İlköğretim Okulu Bilgisayar Laboratuvarı, KütüphaneDonanımı / </w:t>
      </w:r>
      <w:r>
        <w:rPr>
          <w:i/>
          <w:iCs/>
          <w:color w:val="1D1D1B"/>
        </w:rPr>
        <w:t>Equipping Pınarbaşı Elementary School withcomputers and library, Ümraniye,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1997 and 1998</w:t>
      </w:r>
      <w:r w:rsidR="004F5DA0">
        <w:rPr>
          <w:b/>
          <w:i/>
          <w:iCs/>
          <w:color w:val="1D1D1B"/>
        </w:rPr>
        <w:t xml:space="preserve"> </w:t>
      </w:r>
      <w:r>
        <w:rPr>
          <w:color w:val="1D1D1B"/>
        </w:rPr>
        <w:t>- Beyoğlu Ticaret Meslek Lisesi Bilgisayar Odası ve Donanımı /</w:t>
      </w:r>
      <w:r>
        <w:rPr>
          <w:i/>
          <w:iCs/>
          <w:color w:val="1D1D1B"/>
        </w:rPr>
        <w:t>Equipping Beyoğlu Vocational School of Commerce withcomputers and furnishing ofcomputer class, Beyoğlu,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1997 </w:t>
      </w:r>
      <w:r>
        <w:rPr>
          <w:color w:val="1D1D1B"/>
        </w:rPr>
        <w:t xml:space="preserve">- İstanbul Üniversitesi, Avcılar Kampüsü Kreşi İnşaatı / </w:t>
      </w:r>
      <w:r>
        <w:rPr>
          <w:i/>
          <w:iCs/>
          <w:color w:val="1D1D1B"/>
        </w:rPr>
        <w:t>Construction of Kindergarten for Istanbul University’s Avcılar campus, Avcılar,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1999 </w:t>
      </w:r>
      <w:r w:rsidR="004F5DA0">
        <w:rPr>
          <w:b/>
          <w:i/>
          <w:iCs/>
          <w:color w:val="1D1D1B"/>
        </w:rPr>
        <w:t>–</w:t>
      </w:r>
      <w:r>
        <w:rPr>
          <w:b/>
          <w:i/>
          <w:iCs/>
          <w:color w:val="1D1D1B"/>
        </w:rPr>
        <w:t xml:space="preserve"> 2000</w:t>
      </w:r>
      <w:r w:rsidR="004F5DA0">
        <w:rPr>
          <w:b/>
          <w:i/>
          <w:iCs/>
          <w:color w:val="1D1D1B"/>
        </w:rPr>
        <w:t xml:space="preserve"> </w:t>
      </w:r>
      <w:r>
        <w:rPr>
          <w:color w:val="1D1D1B"/>
        </w:rPr>
        <w:t xml:space="preserve">- Sarıyer İlköğretim Okulu Bilgisayar Donanımı / </w:t>
      </w:r>
      <w:r>
        <w:rPr>
          <w:i/>
          <w:iCs/>
          <w:color w:val="1D1D1B"/>
        </w:rPr>
        <w:t>Equipping Sarıyer Elementary School with computers, Sarıyer,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1999 </w:t>
      </w:r>
      <w:r w:rsidR="004F5DA0">
        <w:rPr>
          <w:b/>
          <w:i/>
          <w:iCs/>
          <w:color w:val="1D1D1B"/>
        </w:rPr>
        <w:t>–</w:t>
      </w:r>
      <w:r>
        <w:rPr>
          <w:b/>
          <w:i/>
          <w:iCs/>
          <w:color w:val="1D1D1B"/>
        </w:rPr>
        <w:t xml:space="preserve"> 2000</w:t>
      </w:r>
      <w:r w:rsidR="004F5DA0">
        <w:rPr>
          <w:b/>
          <w:i/>
          <w:iCs/>
          <w:color w:val="1D1D1B"/>
        </w:rPr>
        <w:t xml:space="preserve"> </w:t>
      </w:r>
      <w:r>
        <w:rPr>
          <w:color w:val="1D1D1B"/>
        </w:rPr>
        <w:t xml:space="preserve">- Beşiktaş İlçe Eğitim Müdürlüğü Toplantı Binası İnşaatı / </w:t>
      </w:r>
      <w:r>
        <w:rPr>
          <w:i/>
          <w:iCs/>
          <w:color w:val="1D1D1B"/>
        </w:rPr>
        <w:t>Constructionof Meeting HallforBesiktas District Ministry of Education, Beşiktaş,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 xml:space="preserve">1999 </w:t>
      </w:r>
      <w:r w:rsidR="004F5DA0">
        <w:rPr>
          <w:b/>
          <w:i/>
          <w:iCs/>
          <w:color w:val="1D1D1B"/>
        </w:rPr>
        <w:t>–</w:t>
      </w:r>
      <w:r>
        <w:rPr>
          <w:b/>
          <w:i/>
          <w:iCs/>
          <w:color w:val="1D1D1B"/>
        </w:rPr>
        <w:t xml:space="preserve"> 2000</w:t>
      </w:r>
      <w:r w:rsidR="004F5DA0">
        <w:rPr>
          <w:b/>
          <w:i/>
          <w:iCs/>
          <w:color w:val="1D1D1B"/>
        </w:rPr>
        <w:t xml:space="preserve"> </w:t>
      </w:r>
      <w:r>
        <w:rPr>
          <w:color w:val="1D1D1B"/>
        </w:rPr>
        <w:t xml:space="preserve">- Kocaeli Üniversitesi Mühendislik Fakültesi, Dekanlık ve EğitimBinası 1999 Depremi Sonrası / </w:t>
      </w:r>
      <w:r>
        <w:rPr>
          <w:i/>
          <w:iCs/>
          <w:color w:val="1D1D1B"/>
        </w:rPr>
        <w:t>Following the Turkey’s devastating earthquake in August 1999, construction of two buildings, namely the new administration and deanery for theFaculty of Engineering at Kocaeli University, Kocaeli</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 xml:space="preserve">1999 </w:t>
      </w:r>
      <w:r w:rsidR="004F5DA0">
        <w:rPr>
          <w:b/>
          <w:i/>
          <w:iCs/>
          <w:color w:val="1D1D1B"/>
        </w:rPr>
        <w:t>–</w:t>
      </w:r>
      <w:r>
        <w:rPr>
          <w:b/>
          <w:i/>
          <w:iCs/>
          <w:color w:val="1D1D1B"/>
        </w:rPr>
        <w:t xml:space="preserve"> 2001</w:t>
      </w:r>
      <w:r w:rsidR="004F5DA0">
        <w:rPr>
          <w:b/>
          <w:i/>
          <w:iCs/>
          <w:color w:val="1D1D1B"/>
        </w:rPr>
        <w:t xml:space="preserve"> </w:t>
      </w:r>
      <w:r>
        <w:rPr>
          <w:color w:val="1D1D1B"/>
        </w:rPr>
        <w:t xml:space="preserve">- Kocaeli Üniversitesi Mühendislik Fakültesi, Metalurji BölümüLaboratuar ve Derslik Binası, 1999 Depremi Sonrası / </w:t>
      </w:r>
      <w:r>
        <w:rPr>
          <w:i/>
          <w:iCs/>
          <w:color w:val="1D1D1B"/>
        </w:rPr>
        <w:t>FollowingtheTurkey’sdevastatingearthquake in August 1999, construction of metallurgy department of the Faculty of Engineering at Kocaeli University, Kocaeli</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2000 </w:t>
      </w:r>
      <w:r w:rsidR="004F5DA0">
        <w:rPr>
          <w:b/>
          <w:i/>
          <w:iCs/>
          <w:color w:val="1D1D1B"/>
        </w:rPr>
        <w:t>–</w:t>
      </w:r>
      <w:r>
        <w:rPr>
          <w:b/>
          <w:i/>
          <w:iCs/>
          <w:color w:val="1D1D1B"/>
        </w:rPr>
        <w:t xml:space="preserve"> 2001</w:t>
      </w:r>
      <w:r w:rsidR="004F5DA0">
        <w:rPr>
          <w:b/>
          <w:i/>
          <w:iCs/>
          <w:color w:val="1D1D1B"/>
        </w:rPr>
        <w:t xml:space="preserve"> </w:t>
      </w:r>
      <w:r>
        <w:rPr>
          <w:color w:val="1D1D1B"/>
        </w:rPr>
        <w:t xml:space="preserve">- Sakarya İlköğretim Okulu Laboratuvar Tesisi / </w:t>
      </w:r>
      <w:r>
        <w:rPr>
          <w:i/>
          <w:iCs/>
          <w:color w:val="1D1D1B"/>
        </w:rPr>
        <w:t>Equipping Sakarya Elementary School with computers, Sakarya</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2001 – 2002 - </w:t>
      </w:r>
      <w:r>
        <w:rPr>
          <w:color w:val="1D1D1B"/>
        </w:rPr>
        <w:t xml:space="preserve">2420. Bölge Rotary Vakfı bünyesinde Sokak Çocukları proje geliştirme ve uygulama merkezi kuruluşuna büyük ölçüde destek. / </w:t>
      </w:r>
      <w:r>
        <w:rPr>
          <w:i/>
          <w:iCs/>
          <w:color w:val="1D1D1B"/>
        </w:rPr>
        <w:t>Major contribution by six sponsoring Rotary clubs to a major District initiative called “the homeless children project” (shelterfor approximately 300 children), Kasımpaşa, İstanbul</w:t>
      </w:r>
    </w:p>
    <w:p w:rsidR="00BB2E00" w:rsidRDefault="00BB2E00" w:rsidP="00BB2E00">
      <w:pPr>
        <w:autoSpaceDE w:val="0"/>
        <w:autoSpaceDN w:val="0"/>
        <w:adjustRightInd w:val="0"/>
        <w:jc w:val="both"/>
        <w:rPr>
          <w:i/>
          <w:iCs/>
          <w:color w:val="1D1D1B"/>
        </w:rPr>
      </w:pPr>
    </w:p>
    <w:p w:rsidR="00BB2E00" w:rsidRPr="00BB2E00" w:rsidRDefault="00BB2E00" w:rsidP="00BB2E00">
      <w:pPr>
        <w:autoSpaceDE w:val="0"/>
        <w:autoSpaceDN w:val="0"/>
        <w:adjustRightInd w:val="0"/>
        <w:jc w:val="both"/>
        <w:rPr>
          <w:i/>
          <w:iCs/>
          <w:color w:val="1D1D1B"/>
        </w:rPr>
      </w:pPr>
      <w:r>
        <w:rPr>
          <w:b/>
          <w:i/>
          <w:iCs/>
          <w:color w:val="1D1D1B"/>
        </w:rPr>
        <w:lastRenderedPageBreak/>
        <w:t>2001 - 2002</w:t>
      </w:r>
      <w:r>
        <w:rPr>
          <w:i/>
          <w:iCs/>
          <w:color w:val="1D1D1B"/>
        </w:rPr>
        <w:t xml:space="preserve"> - </w:t>
      </w:r>
      <w:r>
        <w:rPr>
          <w:color w:val="1D1D1B"/>
        </w:rPr>
        <w:t xml:space="preserve">Ateş Böceği* Projesi (iki adet tırdan oluşan gezici eğitim birimi) / </w:t>
      </w:r>
      <w:r>
        <w:rPr>
          <w:i/>
          <w:iCs/>
          <w:color w:val="1D1D1B"/>
        </w:rPr>
        <w:t>“Firefly” Project (for under privileged children a mobile educationunit, two unitsprovided), Istanbul* in joint venture with TEGV</w:t>
      </w: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i/>
          <w:iCs/>
          <w:color w:val="1D1D1B"/>
        </w:rPr>
      </w:pPr>
      <w:r>
        <w:rPr>
          <w:b/>
          <w:i/>
          <w:iCs/>
          <w:color w:val="1D1D1B"/>
        </w:rPr>
        <w:t>2001 - 2002</w:t>
      </w:r>
      <w:r>
        <w:rPr>
          <w:color w:val="1D1D1B"/>
        </w:rPr>
        <w:t xml:space="preserve">- Kocaeli Üniversitesi Bilgisayar Merkezi / </w:t>
      </w:r>
      <w:r>
        <w:rPr>
          <w:i/>
          <w:iCs/>
          <w:color w:val="1D1D1B"/>
        </w:rPr>
        <w:t>Construction of a new</w:t>
      </w:r>
      <w:r w:rsidR="004F5DA0">
        <w:rPr>
          <w:i/>
          <w:iCs/>
          <w:color w:val="1D1D1B"/>
        </w:rPr>
        <w:t xml:space="preserve"> </w:t>
      </w:r>
      <w:r>
        <w:rPr>
          <w:i/>
          <w:iCs/>
          <w:color w:val="1D1D1B"/>
        </w:rPr>
        <w:t>Computer Center for Kocaeli University, Kocaeli</w:t>
      </w:r>
      <w:r>
        <w:rPr>
          <w:color w:val="1D1D1B"/>
        </w:rPr>
        <w:t>İstanbul Rotary Kulübü’nün Topluma hizmet yolunda gerçekleştirilmişprojelerinden bazıları:</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i/>
          <w:iCs/>
          <w:color w:val="1D1D1B"/>
        </w:rPr>
        <w:t xml:space="preserve">Encl. - List of Projects of IstanbulRotary Club </w:t>
      </w:r>
    </w:p>
    <w:p w:rsidR="00BB2E00" w:rsidRDefault="00BB2E00" w:rsidP="00BB2E00">
      <w:pPr>
        <w:autoSpaceDE w:val="0"/>
        <w:autoSpaceDN w:val="0"/>
        <w:adjustRightInd w:val="0"/>
        <w:jc w:val="both"/>
        <w:rPr>
          <w:i/>
          <w:iCs/>
          <w:color w:val="1D1D1B"/>
        </w:rPr>
      </w:pPr>
      <w:r>
        <w:rPr>
          <w:i/>
          <w:iCs/>
          <w:color w:val="1D1D1B"/>
        </w:rPr>
        <w:t>A selection of note</w:t>
      </w:r>
      <w:r w:rsidR="004F5DA0">
        <w:rPr>
          <w:i/>
          <w:iCs/>
          <w:color w:val="1D1D1B"/>
        </w:rPr>
        <w:t xml:space="preserve"> </w:t>
      </w:r>
      <w:r>
        <w:rPr>
          <w:i/>
          <w:iCs/>
          <w:color w:val="1D1D1B"/>
        </w:rPr>
        <w:t>worthy</w:t>
      </w:r>
      <w:r w:rsidR="004F5DA0">
        <w:rPr>
          <w:i/>
          <w:iCs/>
          <w:color w:val="1D1D1B"/>
        </w:rPr>
        <w:t xml:space="preserve"> </w:t>
      </w:r>
      <w:r>
        <w:rPr>
          <w:i/>
          <w:iCs/>
          <w:color w:val="1D1D1B"/>
        </w:rPr>
        <w:t>achievements of the</w:t>
      </w:r>
      <w:r w:rsidR="004F5DA0">
        <w:rPr>
          <w:i/>
          <w:iCs/>
          <w:color w:val="1D1D1B"/>
        </w:rPr>
        <w:t xml:space="preserve"> </w:t>
      </w:r>
      <w:r>
        <w:rPr>
          <w:i/>
          <w:iCs/>
          <w:color w:val="1D1D1B"/>
        </w:rPr>
        <w:t>Istanbul</w:t>
      </w:r>
      <w:r w:rsidR="004F5DA0">
        <w:rPr>
          <w:i/>
          <w:iCs/>
          <w:color w:val="1D1D1B"/>
        </w:rPr>
        <w:t xml:space="preserve"> </w:t>
      </w:r>
      <w:r>
        <w:rPr>
          <w:i/>
          <w:iCs/>
          <w:color w:val="1D1D1B"/>
        </w:rPr>
        <w:t>Rotary Club in serving</w:t>
      </w:r>
    </w:p>
    <w:p w:rsidR="00BB2E00" w:rsidRDefault="004F5DA0" w:rsidP="00BB2E00">
      <w:pPr>
        <w:autoSpaceDE w:val="0"/>
        <w:autoSpaceDN w:val="0"/>
        <w:adjustRightInd w:val="0"/>
        <w:jc w:val="both"/>
        <w:rPr>
          <w:i/>
          <w:iCs/>
          <w:color w:val="1D1D1B"/>
        </w:rPr>
      </w:pPr>
      <w:r>
        <w:rPr>
          <w:i/>
          <w:iCs/>
          <w:color w:val="1D1D1B"/>
        </w:rPr>
        <w:t>S</w:t>
      </w:r>
      <w:r w:rsidR="00BB2E00">
        <w:rPr>
          <w:i/>
          <w:iCs/>
          <w:color w:val="1D1D1B"/>
        </w:rPr>
        <w:t>ociety</w:t>
      </w:r>
      <w:r>
        <w:rPr>
          <w:i/>
          <w:iCs/>
          <w:color w:val="1D1D1B"/>
        </w:rPr>
        <w:t xml:space="preserve"> </w:t>
      </w:r>
      <w:r w:rsidR="00BB2E00">
        <w:rPr>
          <w:i/>
          <w:iCs/>
          <w:color w:val="1D1D1B"/>
        </w:rPr>
        <w:t>are as follows:</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2003 - 2004</w:t>
      </w:r>
      <w:r>
        <w:rPr>
          <w:color w:val="1D1D1B"/>
        </w:rPr>
        <w:t xml:space="preserve">- Boğaziçi Üniversitesi Görme Engelliler Teknoloji Merkezi / </w:t>
      </w:r>
      <w:r>
        <w:rPr>
          <w:i/>
          <w:iCs/>
          <w:color w:val="1D1D1B"/>
        </w:rPr>
        <w:t>Boğaziçi</w:t>
      </w:r>
      <w:r w:rsidR="004F5DA0">
        <w:rPr>
          <w:i/>
          <w:iCs/>
          <w:color w:val="1D1D1B"/>
        </w:rPr>
        <w:t xml:space="preserve"> </w:t>
      </w:r>
      <w:r>
        <w:rPr>
          <w:i/>
          <w:iCs/>
          <w:color w:val="1D1D1B"/>
        </w:rPr>
        <w:t>University</w:t>
      </w:r>
      <w:r w:rsidR="004F5DA0">
        <w:rPr>
          <w:i/>
          <w:iCs/>
          <w:color w:val="1D1D1B"/>
        </w:rPr>
        <w:t xml:space="preserve"> </w:t>
      </w:r>
      <w:r>
        <w:rPr>
          <w:i/>
          <w:iCs/>
          <w:color w:val="1D1D1B"/>
        </w:rPr>
        <w:t>Technology Center for</w:t>
      </w:r>
      <w:r w:rsidR="004F5DA0">
        <w:rPr>
          <w:i/>
          <w:iCs/>
          <w:color w:val="1D1D1B"/>
        </w:rPr>
        <w:t xml:space="preserve"> </w:t>
      </w:r>
      <w:r>
        <w:rPr>
          <w:i/>
          <w:iCs/>
          <w:color w:val="1D1D1B"/>
        </w:rPr>
        <w:t>Visually</w:t>
      </w:r>
      <w:r w:rsidR="004F5DA0">
        <w:rPr>
          <w:i/>
          <w:iCs/>
          <w:color w:val="1D1D1B"/>
        </w:rPr>
        <w:t xml:space="preserve"> </w:t>
      </w:r>
      <w:r>
        <w:rPr>
          <w:i/>
          <w:iCs/>
          <w:color w:val="1D1D1B"/>
        </w:rPr>
        <w:t>Handicapped,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 xml:space="preserve">2003 </w:t>
      </w:r>
      <w:r w:rsidR="004F5DA0">
        <w:rPr>
          <w:b/>
          <w:i/>
          <w:iCs/>
          <w:color w:val="1D1D1B"/>
        </w:rPr>
        <w:t>–</w:t>
      </w:r>
      <w:r>
        <w:rPr>
          <w:b/>
          <w:i/>
          <w:iCs/>
          <w:color w:val="1D1D1B"/>
        </w:rPr>
        <w:t xml:space="preserve"> 2004</w:t>
      </w:r>
      <w:r w:rsidR="004F5DA0">
        <w:rPr>
          <w:b/>
          <w:i/>
          <w:iCs/>
          <w:color w:val="1D1D1B"/>
        </w:rPr>
        <w:t xml:space="preserve"> </w:t>
      </w:r>
      <w:r>
        <w:rPr>
          <w:color w:val="1D1D1B"/>
        </w:rPr>
        <w:t xml:space="preserve">- İstanbul Üniversitesi Çapa Tıp Fakültesi, Çocuk ve AdolesanDiyabeti İzlem ve Eğitim Birimi / </w:t>
      </w:r>
      <w:r>
        <w:rPr>
          <w:i/>
          <w:iCs/>
          <w:color w:val="1D1D1B"/>
        </w:rPr>
        <w:t>Foundation of Istanbul</w:t>
      </w:r>
      <w:r w:rsidR="004F5DA0">
        <w:rPr>
          <w:i/>
          <w:iCs/>
          <w:color w:val="1D1D1B"/>
        </w:rPr>
        <w:t xml:space="preserve"> </w:t>
      </w:r>
      <w:r>
        <w:rPr>
          <w:i/>
          <w:iCs/>
          <w:color w:val="1D1D1B"/>
        </w:rPr>
        <w:t>University</w:t>
      </w:r>
      <w:r w:rsidR="004F5DA0">
        <w:rPr>
          <w:i/>
          <w:iCs/>
          <w:color w:val="1D1D1B"/>
        </w:rPr>
        <w:t xml:space="preserve"> </w:t>
      </w:r>
      <w:r>
        <w:rPr>
          <w:i/>
          <w:iCs/>
          <w:color w:val="1D1D1B"/>
        </w:rPr>
        <w:t>Diabetes</w:t>
      </w:r>
      <w:r w:rsidR="004F5DA0">
        <w:rPr>
          <w:i/>
          <w:iCs/>
          <w:color w:val="1D1D1B"/>
        </w:rPr>
        <w:t xml:space="preserve"> </w:t>
      </w:r>
      <w:r>
        <w:rPr>
          <w:i/>
          <w:iCs/>
          <w:color w:val="1D1D1B"/>
        </w:rPr>
        <w:t>Center for</w:t>
      </w:r>
      <w:r w:rsidR="004F5DA0">
        <w:rPr>
          <w:i/>
          <w:iCs/>
          <w:color w:val="1D1D1B"/>
        </w:rPr>
        <w:t xml:space="preserve"> </w:t>
      </w:r>
      <w:r>
        <w:rPr>
          <w:i/>
          <w:iCs/>
          <w:color w:val="1D1D1B"/>
        </w:rPr>
        <w:t>Children and Adolescents,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2004 - 2005</w:t>
      </w:r>
      <w:r>
        <w:rPr>
          <w:color w:val="1D1D1B"/>
        </w:rPr>
        <w:t>- 2420. Bölge tarafından yaptırılan 100. Yıl Rotary Lisesi'ne katkılar/</w:t>
      </w:r>
      <w:r>
        <w:rPr>
          <w:i/>
          <w:iCs/>
          <w:color w:val="1D1D1B"/>
        </w:rPr>
        <w:t>contribution</w:t>
      </w:r>
      <w:r w:rsidR="004F5DA0">
        <w:rPr>
          <w:i/>
          <w:iCs/>
          <w:color w:val="1D1D1B"/>
        </w:rPr>
        <w:t xml:space="preserve"> </w:t>
      </w:r>
      <w:r>
        <w:rPr>
          <w:i/>
          <w:iCs/>
          <w:color w:val="1D1D1B"/>
        </w:rPr>
        <w:t>to</w:t>
      </w:r>
      <w:r w:rsidR="004F5DA0">
        <w:rPr>
          <w:i/>
          <w:iCs/>
          <w:color w:val="1D1D1B"/>
        </w:rPr>
        <w:t xml:space="preserve"> </w:t>
      </w:r>
      <w:r>
        <w:rPr>
          <w:i/>
          <w:iCs/>
          <w:color w:val="1D1D1B"/>
        </w:rPr>
        <w:t>the</w:t>
      </w:r>
      <w:r w:rsidR="004F5DA0">
        <w:rPr>
          <w:i/>
          <w:iCs/>
          <w:color w:val="1D1D1B"/>
        </w:rPr>
        <w:t xml:space="preserve"> </w:t>
      </w:r>
      <w:r>
        <w:rPr>
          <w:i/>
          <w:iCs/>
          <w:color w:val="1D1D1B"/>
        </w:rPr>
        <w:t>construction of 100. YearRotaryHighschool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2005 - 2006</w:t>
      </w:r>
      <w:r>
        <w:rPr>
          <w:color w:val="1D1D1B"/>
        </w:rPr>
        <w:t>- Rotary</w:t>
      </w:r>
      <w:r w:rsidR="004F5DA0">
        <w:rPr>
          <w:color w:val="1D1D1B"/>
        </w:rPr>
        <w:t xml:space="preserve"> </w:t>
      </w:r>
      <w:r>
        <w:rPr>
          <w:color w:val="1D1D1B"/>
        </w:rPr>
        <w:t xml:space="preserve">Çocukevi Bilgisayar Lab. Müzik Odası, Toplantı odasıyapımı / </w:t>
      </w:r>
      <w:r>
        <w:rPr>
          <w:i/>
          <w:iCs/>
          <w:color w:val="1D1D1B"/>
        </w:rPr>
        <w:t>Construction and Equipping of Roomsfor</w:t>
      </w:r>
      <w:r w:rsidR="004F5DA0">
        <w:rPr>
          <w:i/>
          <w:iCs/>
          <w:color w:val="1D1D1B"/>
        </w:rPr>
        <w:t xml:space="preserve"> </w:t>
      </w:r>
      <w:r>
        <w:rPr>
          <w:i/>
          <w:iCs/>
          <w:color w:val="1D1D1B"/>
        </w:rPr>
        <w:t>Computer, Music and Meeting</w:t>
      </w:r>
      <w:r w:rsidR="004F5DA0">
        <w:rPr>
          <w:i/>
          <w:iCs/>
          <w:color w:val="1D1D1B"/>
        </w:rPr>
        <w:t xml:space="preserve"> </w:t>
      </w:r>
      <w:r>
        <w:rPr>
          <w:i/>
          <w:iCs/>
          <w:color w:val="1D1D1B"/>
        </w:rPr>
        <w:t>for</w:t>
      </w:r>
      <w:r w:rsidR="004F5DA0">
        <w:rPr>
          <w:i/>
          <w:iCs/>
          <w:color w:val="1D1D1B"/>
        </w:rPr>
        <w:t xml:space="preserve"> </w:t>
      </w:r>
      <w:r>
        <w:rPr>
          <w:i/>
          <w:iCs/>
          <w:color w:val="1D1D1B"/>
        </w:rPr>
        <w:t>Homeless</w:t>
      </w:r>
      <w:r w:rsidR="004F5DA0">
        <w:rPr>
          <w:i/>
          <w:iCs/>
          <w:color w:val="1D1D1B"/>
        </w:rPr>
        <w:t xml:space="preserve"> </w:t>
      </w:r>
      <w:r>
        <w:rPr>
          <w:i/>
          <w:iCs/>
          <w:color w:val="1D1D1B"/>
        </w:rPr>
        <w:t>Children</w:t>
      </w:r>
      <w:r w:rsidR="004F5DA0">
        <w:rPr>
          <w:i/>
          <w:iCs/>
          <w:color w:val="1D1D1B"/>
        </w:rPr>
        <w:t xml:space="preserve"> </w:t>
      </w:r>
      <w:r>
        <w:rPr>
          <w:i/>
          <w:iCs/>
          <w:color w:val="1D1D1B"/>
        </w:rPr>
        <w:t>Building,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2005 - 2006</w:t>
      </w:r>
      <w:r>
        <w:rPr>
          <w:color w:val="1D1D1B"/>
        </w:rPr>
        <w:t xml:space="preserve">- Çanakkale Akçakoyun Yatılı İlköğretim Okulu banyo ve soyunmaodaları renovasyonu / </w:t>
      </w:r>
      <w:r>
        <w:rPr>
          <w:i/>
          <w:iCs/>
          <w:color w:val="1D1D1B"/>
        </w:rPr>
        <w:t>Renovation of Showers and Locker</w:t>
      </w:r>
      <w:r w:rsidR="004F5DA0">
        <w:rPr>
          <w:i/>
          <w:iCs/>
          <w:color w:val="1D1D1B"/>
        </w:rPr>
        <w:t xml:space="preserve"> </w:t>
      </w:r>
      <w:r>
        <w:rPr>
          <w:i/>
          <w:iCs/>
          <w:color w:val="1D1D1B"/>
        </w:rPr>
        <w:t>Rooms of Çanakkale</w:t>
      </w:r>
      <w:r w:rsidR="004F5DA0">
        <w:rPr>
          <w:i/>
          <w:iCs/>
          <w:color w:val="1D1D1B"/>
        </w:rPr>
        <w:t xml:space="preserve"> </w:t>
      </w:r>
      <w:r>
        <w:rPr>
          <w:i/>
          <w:iCs/>
          <w:color w:val="1D1D1B"/>
        </w:rPr>
        <w:t>Akçakoyun</w:t>
      </w:r>
      <w:r w:rsidR="004F5DA0">
        <w:rPr>
          <w:i/>
          <w:iCs/>
          <w:color w:val="1D1D1B"/>
        </w:rPr>
        <w:t xml:space="preserve"> </w:t>
      </w:r>
      <w:r>
        <w:rPr>
          <w:i/>
          <w:iCs/>
          <w:color w:val="1D1D1B"/>
        </w:rPr>
        <w:t>Elementary</w:t>
      </w:r>
      <w:r w:rsidR="004F5DA0">
        <w:rPr>
          <w:i/>
          <w:iCs/>
          <w:color w:val="1D1D1B"/>
        </w:rPr>
        <w:t xml:space="preserve"> </w:t>
      </w:r>
      <w:r>
        <w:rPr>
          <w:i/>
          <w:iCs/>
          <w:color w:val="1D1D1B"/>
        </w:rPr>
        <w:t>Boarding School, Çanakkale</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2006 - 2007</w:t>
      </w:r>
      <w:r>
        <w:rPr>
          <w:color w:val="1D1D1B"/>
        </w:rPr>
        <w:t xml:space="preserve">- Paşaköy İlköğretim Okulu Bilgisayar Lab. / </w:t>
      </w:r>
      <w:r>
        <w:rPr>
          <w:i/>
          <w:iCs/>
          <w:color w:val="1D1D1B"/>
        </w:rPr>
        <w:t>Equipping</w:t>
      </w:r>
      <w:r w:rsidR="004F5DA0">
        <w:rPr>
          <w:i/>
          <w:iCs/>
          <w:color w:val="1D1D1B"/>
        </w:rPr>
        <w:t xml:space="preserve"> </w:t>
      </w:r>
      <w:r>
        <w:rPr>
          <w:i/>
          <w:iCs/>
          <w:color w:val="1D1D1B"/>
        </w:rPr>
        <w:t>Paşaköy</w:t>
      </w:r>
      <w:r w:rsidR="004F5DA0">
        <w:rPr>
          <w:i/>
          <w:iCs/>
          <w:color w:val="1D1D1B"/>
        </w:rPr>
        <w:t xml:space="preserve"> </w:t>
      </w:r>
      <w:r>
        <w:rPr>
          <w:i/>
          <w:iCs/>
          <w:color w:val="1D1D1B"/>
        </w:rPr>
        <w:t>Elementary School with</w:t>
      </w:r>
      <w:r w:rsidR="004F5DA0">
        <w:rPr>
          <w:i/>
          <w:iCs/>
          <w:color w:val="1D1D1B"/>
        </w:rPr>
        <w:t xml:space="preserve"> </w:t>
      </w:r>
      <w:r>
        <w:rPr>
          <w:i/>
          <w:iCs/>
          <w:color w:val="1D1D1B"/>
        </w:rPr>
        <w:t>computers</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2008 - 2010</w:t>
      </w:r>
      <w:r>
        <w:rPr>
          <w:color w:val="1D1D1B"/>
        </w:rPr>
        <w:t>–AtaşehirEngelliler Merkezi (Düşler Akademisi tarafından kullanılmaktadır) /</w:t>
      </w:r>
      <w:r>
        <w:rPr>
          <w:i/>
          <w:iCs/>
          <w:color w:val="1D1D1B"/>
        </w:rPr>
        <w:t>Créchefor</w:t>
      </w:r>
      <w:r w:rsidR="004F5DA0">
        <w:rPr>
          <w:i/>
          <w:iCs/>
          <w:color w:val="1D1D1B"/>
        </w:rPr>
        <w:t xml:space="preserve"> </w:t>
      </w:r>
      <w:r>
        <w:rPr>
          <w:i/>
          <w:iCs/>
          <w:color w:val="1D1D1B"/>
        </w:rPr>
        <w:t>Handicapped (used</w:t>
      </w:r>
      <w:r w:rsidR="004F5DA0">
        <w:rPr>
          <w:i/>
          <w:iCs/>
          <w:color w:val="1D1D1B"/>
        </w:rPr>
        <w:t xml:space="preserve"> </w:t>
      </w:r>
      <w:r>
        <w:rPr>
          <w:i/>
          <w:iCs/>
          <w:color w:val="1D1D1B"/>
        </w:rPr>
        <w:t>by</w:t>
      </w:r>
      <w:r w:rsidR="004F5DA0">
        <w:rPr>
          <w:i/>
          <w:iCs/>
          <w:color w:val="1D1D1B"/>
        </w:rPr>
        <w:t xml:space="preserve"> </w:t>
      </w:r>
      <w:r>
        <w:rPr>
          <w:i/>
          <w:iCs/>
          <w:color w:val="1D1D1B"/>
        </w:rPr>
        <w:t>Düşler Akademisi), Ataşehir, İstanbul Göz Tarama</w:t>
      </w:r>
      <w:r w:rsidR="004F5DA0">
        <w:rPr>
          <w:i/>
          <w:iCs/>
          <w:color w:val="1D1D1B"/>
        </w:rPr>
        <w:t xml:space="preserve"> </w:t>
      </w:r>
      <w:r>
        <w:rPr>
          <w:i/>
          <w:iCs/>
          <w:color w:val="1D1D1B"/>
        </w:rPr>
        <w:t>Aracı.</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2010 -2011</w:t>
      </w:r>
      <w:r>
        <w:rPr>
          <w:iCs/>
          <w:color w:val="1D1D1B"/>
        </w:rPr>
        <w:t xml:space="preserve">Rahmi Koç Müzesi’nde ilkokul öğrencileri için Matematik Dünyası Bölümü’nün kuruluşu / </w:t>
      </w:r>
      <w:r>
        <w:rPr>
          <w:i/>
          <w:iCs/>
          <w:color w:val="1D1D1B"/>
        </w:rPr>
        <w:t>Foundation of Mathematics</w:t>
      </w:r>
      <w:r w:rsidR="004F5DA0">
        <w:rPr>
          <w:i/>
          <w:iCs/>
          <w:color w:val="1D1D1B"/>
        </w:rPr>
        <w:t xml:space="preserve"> </w:t>
      </w:r>
      <w:r>
        <w:rPr>
          <w:i/>
          <w:iCs/>
          <w:color w:val="1D1D1B"/>
        </w:rPr>
        <w:t>Laboratory</w:t>
      </w:r>
      <w:r w:rsidR="004F5DA0">
        <w:rPr>
          <w:i/>
          <w:iCs/>
          <w:color w:val="1D1D1B"/>
        </w:rPr>
        <w:t xml:space="preserve"> </w:t>
      </w:r>
      <w:r>
        <w:rPr>
          <w:i/>
          <w:iCs/>
          <w:color w:val="1D1D1B"/>
        </w:rPr>
        <w:t>for</w:t>
      </w:r>
      <w:r w:rsidR="004F5DA0">
        <w:rPr>
          <w:i/>
          <w:iCs/>
          <w:color w:val="1D1D1B"/>
        </w:rPr>
        <w:t xml:space="preserve"> </w:t>
      </w:r>
      <w:r>
        <w:rPr>
          <w:i/>
          <w:iCs/>
          <w:color w:val="1D1D1B"/>
        </w:rPr>
        <w:t>primary</w:t>
      </w:r>
      <w:r w:rsidR="004F5DA0">
        <w:rPr>
          <w:i/>
          <w:iCs/>
          <w:color w:val="1D1D1B"/>
        </w:rPr>
        <w:t xml:space="preserve"> </w:t>
      </w:r>
      <w:r>
        <w:rPr>
          <w:i/>
          <w:iCs/>
          <w:color w:val="1D1D1B"/>
        </w:rPr>
        <w:t>schools</w:t>
      </w:r>
    </w:p>
    <w:p w:rsidR="00BB2E00" w:rsidRDefault="00BB2E00" w:rsidP="00BB2E00">
      <w:pPr>
        <w:autoSpaceDE w:val="0"/>
        <w:autoSpaceDN w:val="0"/>
        <w:adjustRightInd w:val="0"/>
        <w:jc w:val="both"/>
        <w:rPr>
          <w:i/>
          <w:iCs/>
          <w:color w:val="1D1D1B"/>
        </w:rPr>
      </w:pPr>
    </w:p>
    <w:p w:rsidR="00BB2E00" w:rsidRDefault="00BB2E00" w:rsidP="00BB2E00">
      <w:pPr>
        <w:pStyle w:val="HTMLncedenBiimlendirilmi"/>
        <w:shd w:val="clear" w:color="auto" w:fill="FFFFFF"/>
        <w:jc w:val="both"/>
        <w:rPr>
          <w:rFonts w:ascii="Times New Roman" w:hAnsi="Times New Roman" w:cs="Times New Roman"/>
          <w:i/>
          <w:color w:val="212121"/>
          <w:sz w:val="24"/>
          <w:szCs w:val="24"/>
        </w:rPr>
      </w:pPr>
      <w:r>
        <w:rPr>
          <w:rFonts w:ascii="Times New Roman" w:hAnsi="Times New Roman" w:cs="Times New Roman"/>
          <w:b/>
          <w:i/>
          <w:iCs/>
          <w:color w:val="1D1D1B"/>
          <w:sz w:val="24"/>
          <w:szCs w:val="24"/>
        </w:rPr>
        <w:t>2010 -2011</w:t>
      </w:r>
      <w:r>
        <w:rPr>
          <w:rFonts w:ascii="Times New Roman" w:hAnsi="Times New Roman" w:cs="Times New Roman"/>
          <w:color w:val="1D1D1B"/>
          <w:sz w:val="24"/>
          <w:szCs w:val="24"/>
        </w:rPr>
        <w:t xml:space="preserve">Birinci İstanbul Rotary Sanat Ödülü Yarışması ve Sergisi düzenlendi. </w:t>
      </w:r>
      <w:r>
        <w:rPr>
          <w:rFonts w:ascii="Times New Roman" w:hAnsi="Times New Roman" w:cs="Times New Roman"/>
          <w:i/>
          <w:color w:val="1D1D1B"/>
          <w:sz w:val="24"/>
          <w:szCs w:val="24"/>
        </w:rPr>
        <w:t xml:space="preserve">/  </w:t>
      </w:r>
      <w:r>
        <w:rPr>
          <w:rFonts w:ascii="Times New Roman" w:hAnsi="Times New Roman" w:cs="Times New Roman"/>
          <w:i/>
          <w:color w:val="212121"/>
          <w:sz w:val="24"/>
          <w:szCs w:val="24"/>
        </w:rPr>
        <w:t>First Istanbul Rotary Art Award Competition and Exhibition were organized.</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color w:val="1D1D1B"/>
        </w:rPr>
      </w:pPr>
      <w:r>
        <w:rPr>
          <w:b/>
          <w:i/>
          <w:iCs/>
          <w:color w:val="1D1D1B"/>
        </w:rPr>
        <w:t>2011 - 2012</w:t>
      </w:r>
      <w:r>
        <w:rPr>
          <w:color w:val="1D1D1B"/>
        </w:rPr>
        <w:t>- İstanbul Rotary Kulübü MAG Vakfı Ortak Şişli Mahalle Afet</w:t>
      </w:r>
    </w:p>
    <w:p w:rsidR="00BB2E00" w:rsidRDefault="00BB2E00" w:rsidP="00BB2E00">
      <w:pPr>
        <w:autoSpaceDE w:val="0"/>
        <w:autoSpaceDN w:val="0"/>
        <w:adjustRightInd w:val="0"/>
        <w:jc w:val="both"/>
        <w:rPr>
          <w:i/>
          <w:iCs/>
          <w:color w:val="1D1D1B"/>
        </w:rPr>
      </w:pPr>
      <w:r>
        <w:rPr>
          <w:color w:val="1D1D1B"/>
        </w:rPr>
        <w:t xml:space="preserve">Gönüllüleri Projesi / </w:t>
      </w:r>
      <w:r>
        <w:rPr>
          <w:i/>
          <w:iCs/>
          <w:color w:val="1D1D1B"/>
        </w:rPr>
        <w:t>Joint Project of İstanbul Rotary Kulübü and MAG Foundation</w:t>
      </w:r>
      <w:r w:rsidR="004F5DA0">
        <w:rPr>
          <w:i/>
          <w:iCs/>
          <w:color w:val="1D1D1B"/>
        </w:rPr>
        <w:t xml:space="preserve"> </w:t>
      </w:r>
      <w:r>
        <w:rPr>
          <w:i/>
          <w:iCs/>
          <w:color w:val="1D1D1B"/>
        </w:rPr>
        <w:t>(Neighborhood</w:t>
      </w:r>
      <w:r w:rsidR="004F5DA0">
        <w:rPr>
          <w:i/>
          <w:iCs/>
          <w:color w:val="1D1D1B"/>
        </w:rPr>
        <w:t xml:space="preserve"> </w:t>
      </w:r>
      <w:r>
        <w:rPr>
          <w:i/>
          <w:iCs/>
          <w:color w:val="1D1D1B"/>
        </w:rPr>
        <w:t>Disaster Support Project)</w:t>
      </w:r>
    </w:p>
    <w:p w:rsidR="00BB2E00" w:rsidRDefault="00BB2E00" w:rsidP="00BB2E00">
      <w:pPr>
        <w:autoSpaceDE w:val="0"/>
        <w:autoSpaceDN w:val="0"/>
        <w:adjustRightInd w:val="0"/>
        <w:jc w:val="both"/>
        <w:rPr>
          <w:i/>
          <w:iCs/>
          <w:color w:val="1D1D1B"/>
        </w:rPr>
      </w:pPr>
    </w:p>
    <w:p w:rsidR="00BB2E00" w:rsidRPr="00BB2E00" w:rsidRDefault="00BB2E00" w:rsidP="00BB2E00">
      <w:pPr>
        <w:autoSpaceDE w:val="0"/>
        <w:autoSpaceDN w:val="0"/>
        <w:adjustRightInd w:val="0"/>
        <w:jc w:val="both"/>
        <w:rPr>
          <w:i/>
          <w:iCs/>
          <w:color w:val="1D1D1B"/>
        </w:rPr>
      </w:pPr>
      <w:r>
        <w:rPr>
          <w:b/>
          <w:i/>
          <w:iCs/>
          <w:color w:val="1D1D1B"/>
        </w:rPr>
        <w:lastRenderedPageBreak/>
        <w:t>2011 – 2012</w:t>
      </w:r>
      <w:r w:rsidR="004F5DA0">
        <w:rPr>
          <w:b/>
          <w:i/>
          <w:iCs/>
          <w:color w:val="1D1D1B"/>
        </w:rPr>
        <w:t xml:space="preserve"> - </w:t>
      </w:r>
      <w:r>
        <w:rPr>
          <w:iCs/>
          <w:color w:val="1D1D1B"/>
        </w:rPr>
        <w:t xml:space="preserve">Rotary International ve ShelterBox Organizasyonu’nu tarafından gönderilen </w:t>
      </w:r>
      <w:r>
        <w:rPr>
          <w:bCs/>
          <w:iCs/>
          <w:color w:val="1D1D1B"/>
        </w:rPr>
        <w:t>ShelterBox çadırlarının</w:t>
      </w:r>
      <w:r>
        <w:rPr>
          <w:iCs/>
          <w:color w:val="1D1D1B"/>
        </w:rPr>
        <w:t xml:space="preserve"> Türkiye’de</w:t>
      </w:r>
      <w:r w:rsidR="004F5DA0">
        <w:rPr>
          <w:iCs/>
          <w:color w:val="1D1D1B"/>
        </w:rPr>
        <w:t xml:space="preserve">ki takipçisi olduk. 1400 çadır </w:t>
      </w:r>
      <w:r>
        <w:rPr>
          <w:iCs/>
          <w:color w:val="1D1D1B"/>
        </w:rPr>
        <w:t xml:space="preserve">Van’a ulaştı ve 400 adeti ile TSK İnsani Yardım Tugayı tarafından örnek bir çadır kent oluşturuldu. / </w:t>
      </w:r>
      <w:r>
        <w:rPr>
          <w:i/>
          <w:iCs/>
          <w:color w:val="1D1D1B"/>
        </w:rPr>
        <w:t>1400 ea. High tech. tents of Shelter</w:t>
      </w:r>
      <w:r w:rsidR="004F5DA0">
        <w:rPr>
          <w:i/>
          <w:iCs/>
          <w:color w:val="1D1D1B"/>
        </w:rPr>
        <w:t xml:space="preserve"> </w:t>
      </w:r>
      <w:r>
        <w:rPr>
          <w:i/>
          <w:iCs/>
          <w:color w:val="1D1D1B"/>
        </w:rPr>
        <w:t>Box</w:t>
      </w:r>
      <w:r w:rsidR="004F5DA0">
        <w:rPr>
          <w:i/>
          <w:iCs/>
          <w:color w:val="1D1D1B"/>
        </w:rPr>
        <w:t xml:space="preserve"> </w:t>
      </w:r>
      <w:r>
        <w:rPr>
          <w:i/>
          <w:iCs/>
          <w:color w:val="1D1D1B"/>
        </w:rPr>
        <w:t>organization of Internationl</w:t>
      </w:r>
      <w:r w:rsidR="004F5DA0">
        <w:rPr>
          <w:i/>
          <w:iCs/>
          <w:color w:val="1D1D1B"/>
        </w:rPr>
        <w:t xml:space="preserve"> </w:t>
      </w:r>
      <w:r>
        <w:rPr>
          <w:i/>
          <w:iCs/>
          <w:color w:val="1D1D1B"/>
        </w:rPr>
        <w:t>Rotary</w:t>
      </w:r>
      <w:r w:rsidR="004F5DA0">
        <w:rPr>
          <w:i/>
          <w:iCs/>
          <w:color w:val="1D1D1B"/>
        </w:rPr>
        <w:t xml:space="preserve"> </w:t>
      </w:r>
      <w:r>
        <w:rPr>
          <w:i/>
          <w:iCs/>
          <w:color w:val="1D1D1B"/>
        </w:rPr>
        <w:t>delivered</w:t>
      </w:r>
      <w:r w:rsidR="004F5DA0">
        <w:rPr>
          <w:i/>
          <w:iCs/>
          <w:color w:val="1D1D1B"/>
        </w:rPr>
        <w:t xml:space="preserve"> </w:t>
      </w:r>
      <w:r>
        <w:rPr>
          <w:i/>
          <w:iCs/>
          <w:color w:val="1D1D1B"/>
        </w:rPr>
        <w:t>to Van Earthquakearea</w:t>
      </w: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i/>
          <w:iCs/>
          <w:color w:val="1D1D1B"/>
        </w:rPr>
      </w:pPr>
      <w:r>
        <w:rPr>
          <w:b/>
          <w:i/>
          <w:iCs/>
          <w:color w:val="1D1D1B"/>
        </w:rPr>
        <w:t xml:space="preserve">2011 </w:t>
      </w:r>
      <w:r w:rsidR="004F5DA0">
        <w:rPr>
          <w:b/>
          <w:i/>
          <w:iCs/>
          <w:color w:val="1D1D1B"/>
        </w:rPr>
        <w:t>–</w:t>
      </w:r>
      <w:r>
        <w:rPr>
          <w:b/>
          <w:i/>
          <w:iCs/>
          <w:color w:val="1D1D1B"/>
        </w:rPr>
        <w:t xml:space="preserve"> 2012</w:t>
      </w:r>
      <w:r w:rsidR="004F5DA0">
        <w:rPr>
          <w:b/>
          <w:i/>
          <w:iCs/>
          <w:color w:val="1D1D1B"/>
        </w:rPr>
        <w:t xml:space="preserve"> - </w:t>
      </w:r>
      <w:r>
        <w:rPr>
          <w:iCs/>
          <w:color w:val="1D1D1B"/>
        </w:rPr>
        <w:t xml:space="preserve">Ataşehir Engelliler Merkezi Düşler Akademisi’nde engelliler tarafından işletilecek bir </w:t>
      </w:r>
      <w:r>
        <w:rPr>
          <w:bCs/>
          <w:iCs/>
          <w:color w:val="1D1D1B"/>
        </w:rPr>
        <w:t xml:space="preserve">catering mutfağı, fotoğraf ve film üretme atölyesi kuruldu. / </w:t>
      </w:r>
      <w:r>
        <w:rPr>
          <w:i/>
          <w:iCs/>
          <w:color w:val="1D1D1B"/>
        </w:rPr>
        <w:t>“Düşler Akademisi” equipped</w:t>
      </w:r>
      <w:r w:rsidR="004F5DA0">
        <w:rPr>
          <w:i/>
          <w:iCs/>
          <w:color w:val="1D1D1B"/>
        </w:rPr>
        <w:t xml:space="preserve"> </w:t>
      </w:r>
      <w:r>
        <w:rPr>
          <w:i/>
          <w:iCs/>
          <w:color w:val="1D1D1B"/>
        </w:rPr>
        <w:t>with</w:t>
      </w:r>
      <w:r w:rsidR="004F5DA0">
        <w:rPr>
          <w:i/>
          <w:iCs/>
          <w:color w:val="1D1D1B"/>
        </w:rPr>
        <w:t xml:space="preserve"> </w:t>
      </w:r>
      <w:r>
        <w:rPr>
          <w:i/>
          <w:iCs/>
          <w:color w:val="1D1D1B"/>
        </w:rPr>
        <w:t>catering</w:t>
      </w:r>
      <w:r w:rsidR="004F5DA0">
        <w:rPr>
          <w:i/>
          <w:iCs/>
          <w:color w:val="1D1D1B"/>
        </w:rPr>
        <w:t xml:space="preserve"> </w:t>
      </w:r>
      <w:r>
        <w:rPr>
          <w:i/>
          <w:iCs/>
          <w:color w:val="1D1D1B"/>
        </w:rPr>
        <w:t>kitchen and film laboratory</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bCs/>
          <w:i/>
          <w:iCs/>
          <w:color w:val="1D1D1B"/>
        </w:rPr>
        <w:t>2011 – 2012</w:t>
      </w:r>
      <w:r w:rsidR="004F5DA0">
        <w:rPr>
          <w:b/>
          <w:bCs/>
          <w:i/>
          <w:iCs/>
          <w:color w:val="1D1D1B"/>
        </w:rPr>
        <w:t xml:space="preserve"> - </w:t>
      </w:r>
      <w:r>
        <w:rPr>
          <w:bCs/>
          <w:iCs/>
          <w:color w:val="1D1D1B"/>
        </w:rPr>
        <w:t>Adnan Kahveci İlköğretim Okulu</w:t>
      </w:r>
      <w:r>
        <w:rPr>
          <w:iCs/>
          <w:color w:val="1D1D1B"/>
        </w:rPr>
        <w:t xml:space="preserve">’na iki adet, üçlü </w:t>
      </w:r>
      <w:r>
        <w:rPr>
          <w:bCs/>
          <w:iCs/>
          <w:color w:val="1D1D1B"/>
        </w:rPr>
        <w:t xml:space="preserve">paslanmaz çelik su pınarı </w:t>
      </w:r>
      <w:r>
        <w:rPr>
          <w:iCs/>
          <w:color w:val="1D1D1B"/>
        </w:rPr>
        <w:t xml:space="preserve">ünitesi kuruldu ve okulun arıtma tesisi tamir ettirildi. </w:t>
      </w:r>
      <w:r>
        <w:rPr>
          <w:bCs/>
          <w:iCs/>
          <w:color w:val="1D1D1B"/>
        </w:rPr>
        <w:t>Turgut Özal İlköğretim Okulu’</w:t>
      </w:r>
      <w:r>
        <w:rPr>
          <w:iCs/>
          <w:color w:val="1D1D1B"/>
        </w:rPr>
        <w:t xml:space="preserve">na ise dört adet, üçlü paslanmaz çelik su pınarı ünitesi ve arıtma tesisi kuruldu. / </w:t>
      </w:r>
      <w:r>
        <w:rPr>
          <w:i/>
          <w:iCs/>
          <w:color w:val="1D1D1B"/>
        </w:rPr>
        <w:t>Water</w:t>
      </w:r>
      <w:r w:rsidR="004F5DA0">
        <w:rPr>
          <w:i/>
          <w:iCs/>
          <w:color w:val="1D1D1B"/>
        </w:rPr>
        <w:t xml:space="preserve"> </w:t>
      </w:r>
      <w:r>
        <w:rPr>
          <w:i/>
          <w:iCs/>
          <w:color w:val="1D1D1B"/>
        </w:rPr>
        <w:t>wells and water</w:t>
      </w:r>
      <w:r w:rsidR="004F5DA0">
        <w:rPr>
          <w:i/>
          <w:iCs/>
          <w:color w:val="1D1D1B"/>
        </w:rPr>
        <w:t xml:space="preserve"> </w:t>
      </w:r>
      <w:r>
        <w:rPr>
          <w:i/>
          <w:iCs/>
          <w:color w:val="1D1D1B"/>
        </w:rPr>
        <w:t>treatment</w:t>
      </w:r>
      <w:r w:rsidR="004F5DA0">
        <w:rPr>
          <w:i/>
          <w:iCs/>
          <w:color w:val="1D1D1B"/>
        </w:rPr>
        <w:t xml:space="preserve"> </w:t>
      </w:r>
      <w:r>
        <w:rPr>
          <w:i/>
          <w:iCs/>
          <w:color w:val="1D1D1B"/>
        </w:rPr>
        <w:t>units</w:t>
      </w:r>
      <w:r w:rsidR="004F5DA0">
        <w:rPr>
          <w:i/>
          <w:iCs/>
          <w:color w:val="1D1D1B"/>
        </w:rPr>
        <w:t xml:space="preserve"> </w:t>
      </w:r>
      <w:r>
        <w:rPr>
          <w:i/>
          <w:iCs/>
          <w:color w:val="1D1D1B"/>
        </w:rPr>
        <w:t>supplied</w:t>
      </w:r>
      <w:r w:rsidR="004F5DA0">
        <w:rPr>
          <w:i/>
          <w:iCs/>
          <w:color w:val="1D1D1B"/>
        </w:rPr>
        <w:t xml:space="preserve"> </w:t>
      </w:r>
      <w:r>
        <w:rPr>
          <w:i/>
          <w:iCs/>
          <w:color w:val="1D1D1B"/>
        </w:rPr>
        <w:t>to</w:t>
      </w:r>
      <w:r w:rsidR="004F5DA0">
        <w:rPr>
          <w:i/>
          <w:iCs/>
          <w:color w:val="1D1D1B"/>
        </w:rPr>
        <w:t xml:space="preserve"> </w:t>
      </w:r>
      <w:r>
        <w:rPr>
          <w:i/>
          <w:iCs/>
          <w:color w:val="1D1D1B"/>
        </w:rPr>
        <w:t>two</w:t>
      </w:r>
      <w:r w:rsidR="004F5DA0">
        <w:rPr>
          <w:i/>
          <w:iCs/>
          <w:color w:val="1D1D1B"/>
        </w:rPr>
        <w:t xml:space="preserve"> </w:t>
      </w:r>
      <w:r>
        <w:rPr>
          <w:i/>
          <w:iCs/>
          <w:color w:val="1D1D1B"/>
        </w:rPr>
        <w:t>primary</w:t>
      </w:r>
      <w:r w:rsidR="004F5DA0">
        <w:rPr>
          <w:i/>
          <w:iCs/>
          <w:color w:val="1D1D1B"/>
        </w:rPr>
        <w:t xml:space="preserve"> </w:t>
      </w:r>
      <w:r>
        <w:rPr>
          <w:i/>
          <w:iCs/>
          <w:color w:val="1D1D1B"/>
        </w:rPr>
        <w:t>schools in Istanbul.</w:t>
      </w:r>
    </w:p>
    <w:p w:rsidR="00BB2E00" w:rsidRDefault="00BB2E00" w:rsidP="00BB2E00">
      <w:pPr>
        <w:autoSpaceDE w:val="0"/>
        <w:autoSpaceDN w:val="0"/>
        <w:adjustRightInd w:val="0"/>
        <w:jc w:val="both"/>
        <w:rPr>
          <w:iCs/>
          <w:color w:val="1D1D1B"/>
        </w:rPr>
      </w:pPr>
    </w:p>
    <w:p w:rsidR="00BB2E00" w:rsidRDefault="00BB2E00" w:rsidP="00BB2E00">
      <w:pPr>
        <w:autoSpaceDE w:val="0"/>
        <w:autoSpaceDN w:val="0"/>
        <w:adjustRightInd w:val="0"/>
        <w:jc w:val="both"/>
        <w:rPr>
          <w:iCs/>
          <w:color w:val="1D1D1B"/>
        </w:rPr>
      </w:pPr>
      <w:r>
        <w:rPr>
          <w:b/>
          <w:i/>
          <w:iCs/>
          <w:color w:val="1D1D1B"/>
        </w:rPr>
        <w:t>2011 -2012</w:t>
      </w:r>
      <w:r w:rsidR="004F5DA0">
        <w:rPr>
          <w:b/>
          <w:i/>
          <w:iCs/>
          <w:color w:val="1D1D1B"/>
        </w:rPr>
        <w:t xml:space="preserve"> - </w:t>
      </w:r>
      <w:r>
        <w:rPr>
          <w:iCs/>
          <w:color w:val="1D1D1B"/>
        </w:rPr>
        <w:t xml:space="preserve">Sosyo-ekonomik yönden yetersiz </w:t>
      </w:r>
      <w:r>
        <w:rPr>
          <w:bCs/>
          <w:iCs/>
          <w:color w:val="1D1D1B"/>
        </w:rPr>
        <w:t xml:space="preserve">100 okuldan 4.000 öğrencinin Rahmi Koç </w:t>
      </w:r>
      <w:r w:rsidR="004F5DA0">
        <w:rPr>
          <w:bCs/>
          <w:iCs/>
          <w:color w:val="1D1D1B"/>
        </w:rPr>
        <w:t>Müzesi Renkli Matematik Dünyası</w:t>
      </w:r>
      <w:r>
        <w:rPr>
          <w:bCs/>
          <w:iCs/>
          <w:color w:val="1D1D1B"/>
        </w:rPr>
        <w:t xml:space="preserve">na götürülmesi </w:t>
      </w:r>
      <w:r>
        <w:rPr>
          <w:iCs/>
          <w:color w:val="1D1D1B"/>
        </w:rPr>
        <w:t xml:space="preserve">projesi tamamlandı. Ziyaretleri sırasında her okula beş adet Rotary Bilgi Çarkı hediye edildi / </w:t>
      </w:r>
      <w:r>
        <w:rPr>
          <w:i/>
          <w:iCs/>
          <w:color w:val="1D1D1B"/>
        </w:rPr>
        <w:t>Organization of thevisit of Rahmi M. Koç Museum</w:t>
      </w:r>
      <w:r w:rsidR="004F5DA0">
        <w:rPr>
          <w:i/>
          <w:iCs/>
          <w:color w:val="1D1D1B"/>
        </w:rPr>
        <w:t xml:space="preserve"> </w:t>
      </w:r>
      <w:r>
        <w:rPr>
          <w:i/>
          <w:iCs/>
          <w:color w:val="1D1D1B"/>
        </w:rPr>
        <w:t>Mathematic</w:t>
      </w:r>
      <w:r w:rsidR="004F5DA0">
        <w:rPr>
          <w:i/>
          <w:iCs/>
          <w:color w:val="1D1D1B"/>
        </w:rPr>
        <w:t xml:space="preserve"> </w:t>
      </w:r>
      <w:r>
        <w:rPr>
          <w:i/>
          <w:iCs/>
          <w:color w:val="1D1D1B"/>
        </w:rPr>
        <w:t>Laboratory</w:t>
      </w:r>
      <w:r w:rsidR="004F5DA0">
        <w:rPr>
          <w:i/>
          <w:iCs/>
          <w:color w:val="1D1D1B"/>
        </w:rPr>
        <w:t xml:space="preserve"> </w:t>
      </w:r>
      <w:r>
        <w:rPr>
          <w:i/>
          <w:iCs/>
          <w:color w:val="1D1D1B"/>
        </w:rPr>
        <w:t>for 4.000 pupils of 100 schools</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2012 – 2013</w:t>
      </w:r>
      <w:r w:rsidR="004F5DA0">
        <w:rPr>
          <w:b/>
          <w:i/>
          <w:iCs/>
          <w:color w:val="1D1D1B"/>
        </w:rPr>
        <w:t xml:space="preserve"> -</w:t>
      </w:r>
      <w:r>
        <w:rPr>
          <w:b/>
          <w:i/>
          <w:iCs/>
          <w:color w:val="1D1D1B"/>
        </w:rPr>
        <w:t xml:space="preserve"> </w:t>
      </w:r>
      <w:r>
        <w:rPr>
          <w:color w:val="1D1D1B"/>
        </w:rPr>
        <w:t xml:space="preserve">Bilim Projesi - Koç Üniversitesi İSTANBUL ROTARY KULÜBÜ TOHUMLAMA ARAŞTIRMALARI ve Toplum Projeleri Fonu kurulması / </w:t>
      </w:r>
      <w:r>
        <w:rPr>
          <w:i/>
          <w:iCs/>
          <w:color w:val="1D1D1B"/>
        </w:rPr>
        <w:t>Science Project with Koç University İSTANBULROTARY KULÜBÜ BASIC SCIENCE RESEARCHand set up of</w:t>
      </w:r>
      <w:r w:rsidR="004F5DA0">
        <w:rPr>
          <w:i/>
          <w:iCs/>
          <w:color w:val="1D1D1B"/>
        </w:rPr>
        <w:t xml:space="preserve"> </w:t>
      </w:r>
      <w:r>
        <w:rPr>
          <w:i/>
          <w:iCs/>
          <w:color w:val="1D1D1B"/>
        </w:rPr>
        <w:t xml:space="preserve"> the</w:t>
      </w:r>
      <w:r w:rsidR="004F5DA0">
        <w:rPr>
          <w:i/>
          <w:iCs/>
          <w:color w:val="1D1D1B"/>
        </w:rPr>
        <w:t xml:space="preserve"> </w:t>
      </w:r>
      <w:r>
        <w:rPr>
          <w:i/>
          <w:iCs/>
          <w:color w:val="1D1D1B"/>
        </w:rPr>
        <w:t>Social</w:t>
      </w:r>
      <w:r w:rsidR="004F5DA0">
        <w:rPr>
          <w:i/>
          <w:iCs/>
          <w:color w:val="1D1D1B"/>
        </w:rPr>
        <w:t xml:space="preserve"> </w:t>
      </w:r>
      <w:r>
        <w:rPr>
          <w:i/>
          <w:iCs/>
          <w:color w:val="1D1D1B"/>
        </w:rPr>
        <w:t>Projects</w:t>
      </w:r>
      <w:r w:rsidR="004F5DA0">
        <w:rPr>
          <w:i/>
          <w:iCs/>
          <w:color w:val="1D1D1B"/>
        </w:rPr>
        <w:t xml:space="preserve"> </w:t>
      </w:r>
      <w:r>
        <w:rPr>
          <w:i/>
          <w:iCs/>
          <w:color w:val="1D1D1B"/>
        </w:rPr>
        <w:t>Fund</w:t>
      </w:r>
      <w:r w:rsidR="004F5DA0">
        <w:rPr>
          <w:i/>
          <w:iCs/>
          <w:color w:val="1D1D1B"/>
        </w:rPr>
        <w:t>.</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Cs/>
          <w:color w:val="1D1D1B"/>
        </w:rPr>
      </w:pPr>
      <w:r>
        <w:rPr>
          <w:b/>
          <w:i/>
          <w:iCs/>
          <w:color w:val="1D1D1B"/>
        </w:rPr>
        <w:t>2012 – 2013</w:t>
      </w:r>
      <w:r w:rsidR="004F5DA0">
        <w:rPr>
          <w:b/>
          <w:i/>
          <w:iCs/>
          <w:color w:val="1D1D1B"/>
        </w:rPr>
        <w:t xml:space="preserve"> - </w:t>
      </w:r>
      <w:r>
        <w:rPr>
          <w:iCs/>
          <w:color w:val="1D1D1B"/>
        </w:rPr>
        <w:t xml:space="preserve">UNESCO Dünya Kültür Mirası Tarihi Şehirlerindeki Rotary Kulüpleri Uluslararası Konferansı’naUrbino’daKatılım ve 2 yıl sonraki toplantının Türkiye’de İstanbul Rotary Kulübü’ne alınması / </w:t>
      </w:r>
      <w:r>
        <w:rPr>
          <w:i/>
          <w:iCs/>
          <w:color w:val="1D1D1B"/>
        </w:rPr>
        <w:t>Participation in the</w:t>
      </w:r>
      <w:r w:rsidR="004F5DA0">
        <w:rPr>
          <w:i/>
          <w:iCs/>
          <w:color w:val="1D1D1B"/>
        </w:rPr>
        <w:t xml:space="preserve"> </w:t>
      </w:r>
      <w:r>
        <w:rPr>
          <w:i/>
          <w:iCs/>
          <w:color w:val="1D1D1B"/>
        </w:rPr>
        <w:t>Summit of Rotary</w:t>
      </w:r>
      <w:r w:rsidR="004F5DA0">
        <w:rPr>
          <w:i/>
          <w:iCs/>
          <w:color w:val="1D1D1B"/>
        </w:rPr>
        <w:t xml:space="preserve"> </w:t>
      </w:r>
      <w:r>
        <w:rPr>
          <w:i/>
          <w:iCs/>
          <w:color w:val="1D1D1B"/>
        </w:rPr>
        <w:t>Clubs of UNESCO Historical</w:t>
      </w:r>
      <w:r w:rsidR="004F5DA0">
        <w:rPr>
          <w:i/>
          <w:iCs/>
          <w:color w:val="1D1D1B"/>
        </w:rPr>
        <w:t xml:space="preserve"> </w:t>
      </w:r>
      <w:r>
        <w:rPr>
          <w:i/>
          <w:iCs/>
          <w:color w:val="1D1D1B"/>
        </w:rPr>
        <w:t>Cities and Undertaking of then</w:t>
      </w:r>
      <w:r w:rsidR="004F5DA0">
        <w:rPr>
          <w:i/>
          <w:iCs/>
          <w:color w:val="1D1D1B"/>
        </w:rPr>
        <w:t xml:space="preserve"> </w:t>
      </w:r>
      <w:r>
        <w:rPr>
          <w:i/>
          <w:iCs/>
          <w:color w:val="1D1D1B"/>
        </w:rPr>
        <w:t>extsummit in Turkey</w:t>
      </w:r>
      <w:r w:rsidR="004F5DA0">
        <w:rPr>
          <w:i/>
          <w:iCs/>
          <w:color w:val="1D1D1B"/>
        </w:rPr>
        <w:t>.</w:t>
      </w:r>
    </w:p>
    <w:p w:rsidR="00BB2E00" w:rsidRDefault="00BB2E00" w:rsidP="00BB2E00">
      <w:pPr>
        <w:autoSpaceDE w:val="0"/>
        <w:autoSpaceDN w:val="0"/>
        <w:adjustRightInd w:val="0"/>
        <w:jc w:val="both"/>
        <w:rPr>
          <w:i/>
          <w:iCs/>
          <w:color w:val="1D1D1B"/>
        </w:rPr>
      </w:pPr>
    </w:p>
    <w:p w:rsidR="00BB2E00" w:rsidRDefault="00BB2E00" w:rsidP="00BB2E00">
      <w:pPr>
        <w:jc w:val="both"/>
        <w:rPr>
          <w:i/>
          <w:iCs/>
          <w:color w:val="1D1D1B"/>
        </w:rPr>
      </w:pPr>
      <w:r>
        <w:rPr>
          <w:b/>
          <w:i/>
          <w:iCs/>
          <w:color w:val="1D1D1B"/>
        </w:rPr>
        <w:t>2013 – 2014</w:t>
      </w:r>
      <w:r w:rsidR="004F5DA0">
        <w:rPr>
          <w:b/>
          <w:i/>
          <w:iCs/>
          <w:color w:val="1D1D1B"/>
        </w:rPr>
        <w:t xml:space="preserve"> - </w:t>
      </w:r>
      <w:r>
        <w:rPr>
          <w:b/>
          <w:i/>
          <w:iCs/>
          <w:color w:val="1D1D1B"/>
        </w:rPr>
        <w:t xml:space="preserve"> </w:t>
      </w:r>
      <w:r>
        <w:rPr>
          <w:color w:val="1D1D1B"/>
        </w:rPr>
        <w:t xml:space="preserve">Bir önceki dönem başlayan Bilim Projesi’de devam edildi / </w:t>
      </w:r>
      <w:r>
        <w:rPr>
          <w:i/>
          <w:iCs/>
          <w:color w:val="1D1D1B"/>
        </w:rPr>
        <w:t>Continuiation of Basic Science</w:t>
      </w:r>
      <w:r w:rsidR="004F5DA0">
        <w:rPr>
          <w:i/>
          <w:iCs/>
          <w:color w:val="1D1D1B"/>
        </w:rPr>
        <w:t xml:space="preserve"> </w:t>
      </w:r>
      <w:r>
        <w:rPr>
          <w:i/>
          <w:iCs/>
          <w:color w:val="1D1D1B"/>
        </w:rPr>
        <w:t>Research Project</w:t>
      </w:r>
    </w:p>
    <w:p w:rsidR="00BB2E00" w:rsidRDefault="00BB2E00" w:rsidP="00BB2E00">
      <w:pPr>
        <w:jc w:val="both"/>
        <w:rPr>
          <w:b/>
          <w:i/>
          <w:iCs/>
          <w:color w:val="1D1D1B"/>
        </w:rPr>
      </w:pPr>
    </w:p>
    <w:p w:rsidR="00BB2E00" w:rsidRDefault="00BB2E00" w:rsidP="00BB2E00">
      <w:pPr>
        <w:jc w:val="both"/>
      </w:pPr>
      <w:r>
        <w:rPr>
          <w:b/>
          <w:i/>
          <w:iCs/>
          <w:color w:val="1D1D1B"/>
        </w:rPr>
        <w:t>2013-2014</w:t>
      </w:r>
      <w:r w:rsidR="004F5DA0">
        <w:rPr>
          <w:b/>
          <w:i/>
          <w:iCs/>
          <w:color w:val="1D1D1B"/>
        </w:rPr>
        <w:t xml:space="preserve"> - </w:t>
      </w:r>
      <w:r>
        <w:t xml:space="preserve">Rahmi M. Koç Müzesi, Renkli Matematik Dünyası’na altı yeni enstelasyon ilave edildi. / </w:t>
      </w:r>
      <w:r>
        <w:rPr>
          <w:i/>
          <w:iCs/>
          <w:color w:val="1D1D1B"/>
        </w:rPr>
        <w:t>Supply in g six additiona lunits to Mathematics Laboratory for primary schools</w:t>
      </w: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iCs/>
          <w:color w:val="1D1D1B"/>
        </w:rPr>
      </w:pPr>
      <w:r>
        <w:rPr>
          <w:b/>
          <w:i/>
          <w:iCs/>
          <w:color w:val="1D1D1B"/>
        </w:rPr>
        <w:t>2014 – 2015</w:t>
      </w:r>
      <w:r w:rsidR="004F5DA0">
        <w:rPr>
          <w:b/>
          <w:i/>
          <w:iCs/>
          <w:color w:val="1D1D1B"/>
        </w:rPr>
        <w:t xml:space="preserve"> - </w:t>
      </w:r>
      <w:r>
        <w:rPr>
          <w:iCs/>
          <w:color w:val="1D1D1B"/>
        </w:rPr>
        <w:t xml:space="preserve">UNESCO Dünya Kültür Mirası Tarihi Şehirlerindeki Rotary Kulüpleri Uluslararası Konferansı 4-5 Nisan 2015 tarihlerinde, Armada Hotel’de düzenlendi./ </w:t>
      </w:r>
      <w:r>
        <w:rPr>
          <w:i/>
          <w:iCs/>
          <w:color w:val="1D1D1B"/>
        </w:rPr>
        <w:t>Organization of 2nd Summit of Rotary</w:t>
      </w:r>
      <w:r w:rsidR="004F5DA0">
        <w:rPr>
          <w:i/>
          <w:iCs/>
          <w:color w:val="1D1D1B"/>
        </w:rPr>
        <w:t xml:space="preserve"> </w:t>
      </w:r>
      <w:r>
        <w:rPr>
          <w:i/>
          <w:iCs/>
          <w:color w:val="1D1D1B"/>
        </w:rPr>
        <w:t>Clubs of UNESCO Historical</w:t>
      </w:r>
      <w:r w:rsidR="004F5DA0">
        <w:rPr>
          <w:i/>
          <w:iCs/>
          <w:color w:val="1D1D1B"/>
        </w:rPr>
        <w:t xml:space="preserve"> </w:t>
      </w:r>
      <w:r>
        <w:rPr>
          <w:i/>
          <w:iCs/>
          <w:color w:val="1D1D1B"/>
        </w:rPr>
        <w:t>Cities in Istanbul as Istanbul</w:t>
      </w:r>
      <w:r w:rsidR="004F5DA0">
        <w:rPr>
          <w:i/>
          <w:iCs/>
          <w:color w:val="1D1D1B"/>
        </w:rPr>
        <w:t xml:space="preserve"> </w:t>
      </w:r>
      <w:r>
        <w:rPr>
          <w:i/>
          <w:iCs/>
          <w:color w:val="1D1D1B"/>
        </w:rPr>
        <w:t>Rotary Club</w:t>
      </w:r>
    </w:p>
    <w:p w:rsidR="00BB2E00" w:rsidRDefault="00BB2E00" w:rsidP="00BB2E00">
      <w:pPr>
        <w:autoSpaceDE w:val="0"/>
        <w:autoSpaceDN w:val="0"/>
        <w:adjustRightInd w:val="0"/>
        <w:jc w:val="both"/>
        <w:rPr>
          <w:iCs/>
          <w:color w:val="1D1D1B"/>
        </w:rPr>
      </w:pPr>
    </w:p>
    <w:p w:rsidR="00BB2E00" w:rsidRDefault="00BB2E00" w:rsidP="00BB2E00">
      <w:pPr>
        <w:jc w:val="both"/>
        <w:rPr>
          <w:i/>
        </w:rPr>
      </w:pPr>
      <w:r>
        <w:rPr>
          <w:b/>
          <w:iCs/>
          <w:color w:val="1D1D1B"/>
        </w:rPr>
        <w:t>2016</w:t>
      </w:r>
      <w:r w:rsidR="004F5DA0">
        <w:rPr>
          <w:b/>
          <w:iCs/>
          <w:color w:val="1D1D1B"/>
        </w:rPr>
        <w:t xml:space="preserve"> </w:t>
      </w:r>
      <w:r>
        <w:rPr>
          <w:b/>
          <w:iCs/>
          <w:color w:val="1D1D1B"/>
        </w:rPr>
        <w:t>-</w:t>
      </w:r>
      <w:r w:rsidR="004F5DA0">
        <w:rPr>
          <w:b/>
          <w:iCs/>
          <w:color w:val="1D1D1B"/>
        </w:rPr>
        <w:t xml:space="preserve"> </w:t>
      </w:r>
      <w:r>
        <w:rPr>
          <w:b/>
          <w:iCs/>
          <w:color w:val="1D1D1B"/>
        </w:rPr>
        <w:t>2017</w:t>
      </w:r>
      <w:r>
        <w:rPr>
          <w:bCs/>
        </w:rPr>
        <w:t xml:space="preserve"> </w:t>
      </w:r>
      <w:r w:rsidR="004F5DA0">
        <w:rPr>
          <w:bCs/>
        </w:rPr>
        <w:t xml:space="preserve">- </w:t>
      </w:r>
      <w:r>
        <w:rPr>
          <w:bCs/>
        </w:rPr>
        <w:t xml:space="preserve">“60. yılda 60 atölye” programı çerçevesinde, 56 atölye çalışması yaptık. İstanbul Rotaract Kulübü üyeleri ve Kulübümüz Gönüllüleri ile 300’ü aşkın engelli çocuğumuza ve kulüp olarak 200’ü aşkın demanslı ve Alzheimer’lı insanımıza hizmet götürdük, 500’ü aşkın insanımızın yaşamına dokunduk. Yine </w:t>
      </w:r>
      <w:r>
        <w:t>60. yılda 60 atölye programıyla, Rahmi M. Koç Müzesi Renkli Matematik Dünyası’nda  22 okulla 28 atölye çalışması gerçekleştirdik ve 820 öğrenciye ulaştık.</w:t>
      </w:r>
      <w:r>
        <w:rPr>
          <w:i/>
        </w:rPr>
        <w:t xml:space="preserve"> Within our "60 Workshops on the 60th year" programme, we have organised 56 worksop events. Volunteers from our club as well </w:t>
      </w:r>
      <w:r>
        <w:rPr>
          <w:i/>
        </w:rPr>
        <w:lastRenderedPageBreak/>
        <w:t xml:space="preserve">as members of Istanbul Rotaract Club reached out to more than 300 children with disabilities and our Club reached out to more than 200 patients with Alzheimer’s and dementia; thus touching the lives of more than 500 people in total. </w:t>
      </w:r>
    </w:p>
    <w:p w:rsidR="00BB2E00" w:rsidRDefault="00BB2E00" w:rsidP="00BB2E00">
      <w:pPr>
        <w:jc w:val="both"/>
        <w:rPr>
          <w:i/>
        </w:rPr>
      </w:pPr>
    </w:p>
    <w:p w:rsidR="00BB2E00" w:rsidRDefault="00BB2E00" w:rsidP="00BB2E00">
      <w:pPr>
        <w:jc w:val="both"/>
        <w:rPr>
          <w:i/>
        </w:rPr>
      </w:pPr>
      <w:r>
        <w:rPr>
          <w:i/>
        </w:rPr>
        <w:t>Again within the "60 Workshops on the 60th Year" programme, we have organised 28 workshops with 22 schools at the Colorful Math World section of the Rahmi M. Koç Museum, which were attended by 820 students.</w:t>
      </w:r>
    </w:p>
    <w:p w:rsidR="004F5DA0" w:rsidRDefault="004F5DA0" w:rsidP="00BB2E00">
      <w:pPr>
        <w:autoSpaceDE w:val="0"/>
        <w:autoSpaceDN w:val="0"/>
        <w:adjustRightInd w:val="0"/>
        <w:jc w:val="both"/>
        <w:rPr>
          <w:b/>
          <w:bCs/>
          <w:i/>
          <w:color w:val="231F20"/>
        </w:rPr>
      </w:pPr>
    </w:p>
    <w:p w:rsidR="00BB2E00" w:rsidRDefault="00BB2E00" w:rsidP="00BB2E00">
      <w:pPr>
        <w:autoSpaceDE w:val="0"/>
        <w:autoSpaceDN w:val="0"/>
        <w:adjustRightInd w:val="0"/>
        <w:jc w:val="both"/>
        <w:rPr>
          <w:i/>
          <w:color w:val="231F20"/>
        </w:rPr>
      </w:pPr>
      <w:r>
        <w:rPr>
          <w:b/>
          <w:bCs/>
          <w:i/>
          <w:color w:val="231F20"/>
        </w:rPr>
        <w:t xml:space="preserve">2017 - 2018 - </w:t>
      </w:r>
      <w:r>
        <w:rPr>
          <w:bCs/>
          <w:color w:val="231F20"/>
        </w:rPr>
        <w:t>İznik Antik Kenti’nin 3D ortamında animasyonu /</w:t>
      </w:r>
      <w:r>
        <w:rPr>
          <w:i/>
          <w:color w:val="231F20"/>
        </w:rPr>
        <w:t>Recreation of the Antique City of İznik ( Nikea) in a 3D format tobe presented to Unesco</w:t>
      </w:r>
    </w:p>
    <w:p w:rsidR="00BB2E00" w:rsidRDefault="00BB2E00" w:rsidP="00BB2E00">
      <w:pPr>
        <w:autoSpaceDE w:val="0"/>
        <w:autoSpaceDN w:val="0"/>
        <w:adjustRightInd w:val="0"/>
        <w:jc w:val="both"/>
        <w:rPr>
          <w:i/>
          <w:color w:val="231F20"/>
        </w:rPr>
      </w:pPr>
    </w:p>
    <w:p w:rsidR="00BB2E00" w:rsidRDefault="00BB2E00" w:rsidP="00BB2E00">
      <w:pPr>
        <w:autoSpaceDE w:val="0"/>
        <w:autoSpaceDN w:val="0"/>
        <w:adjustRightInd w:val="0"/>
        <w:jc w:val="both"/>
        <w:rPr>
          <w:rFonts w:asciiTheme="minorHAnsi" w:hAnsiTheme="minorHAnsi" w:cstheme="minorBidi"/>
          <w:b/>
          <w:bCs/>
          <w:i/>
          <w:color w:val="231F20"/>
          <w:sz w:val="22"/>
          <w:szCs w:val="22"/>
        </w:rPr>
      </w:pPr>
      <w:r>
        <w:rPr>
          <w:b/>
          <w:bCs/>
          <w:i/>
          <w:color w:val="231F20"/>
        </w:rPr>
        <w:t xml:space="preserve">2017 - 2018 - </w:t>
      </w:r>
      <w:r>
        <w:rPr>
          <w:bCs/>
          <w:color w:val="231F20"/>
        </w:rPr>
        <w:t xml:space="preserve">Çapa Tıp Fakültesi için Anne ve Çocuk Sağlığı Eğitim Seti Projesi </w:t>
      </w:r>
      <w:r>
        <w:rPr>
          <w:b/>
          <w:bCs/>
          <w:i/>
          <w:color w:val="231F20"/>
        </w:rPr>
        <w:t xml:space="preserve">/ </w:t>
      </w:r>
      <w:r>
        <w:rPr>
          <w:i/>
          <w:color w:val="231F20"/>
        </w:rPr>
        <w:t>Set of Brochures prepared for the Mother and Child Health</w:t>
      </w:r>
      <w:r w:rsidR="004F5DA0">
        <w:rPr>
          <w:i/>
          <w:color w:val="231F20"/>
        </w:rPr>
        <w:t xml:space="preserve"> </w:t>
      </w:r>
      <w:r>
        <w:rPr>
          <w:i/>
          <w:color w:val="231F20"/>
        </w:rPr>
        <w:t>Department of Capa Medical Faculty of Istanbul University</w:t>
      </w:r>
    </w:p>
    <w:p w:rsidR="004F5DA0" w:rsidRDefault="004F5DA0" w:rsidP="00BB2E00">
      <w:pPr>
        <w:autoSpaceDE w:val="0"/>
        <w:autoSpaceDN w:val="0"/>
        <w:adjustRightInd w:val="0"/>
        <w:jc w:val="both"/>
        <w:rPr>
          <w:b/>
          <w:bCs/>
          <w:i/>
          <w:color w:val="231F20"/>
        </w:rPr>
      </w:pPr>
    </w:p>
    <w:p w:rsidR="00BB2E00" w:rsidRDefault="00BB2E00" w:rsidP="00BB2E00">
      <w:pPr>
        <w:autoSpaceDE w:val="0"/>
        <w:autoSpaceDN w:val="0"/>
        <w:adjustRightInd w:val="0"/>
        <w:jc w:val="both"/>
        <w:rPr>
          <w:i/>
          <w:color w:val="231F20"/>
        </w:rPr>
      </w:pPr>
      <w:r>
        <w:rPr>
          <w:b/>
          <w:bCs/>
          <w:i/>
          <w:color w:val="231F20"/>
        </w:rPr>
        <w:t xml:space="preserve">2017 </w:t>
      </w:r>
      <w:r w:rsidR="004F5DA0">
        <w:rPr>
          <w:b/>
          <w:bCs/>
          <w:i/>
          <w:color w:val="231F20"/>
        </w:rPr>
        <w:t>–</w:t>
      </w:r>
      <w:r>
        <w:rPr>
          <w:b/>
          <w:bCs/>
          <w:i/>
          <w:color w:val="231F20"/>
        </w:rPr>
        <w:t xml:space="preserve"> </w:t>
      </w:r>
      <w:r w:rsidR="00D4780D">
        <w:rPr>
          <w:b/>
          <w:bCs/>
          <w:i/>
          <w:color w:val="231F20"/>
        </w:rPr>
        <w:t>continued</w:t>
      </w:r>
      <w:r w:rsidR="004F5DA0">
        <w:rPr>
          <w:b/>
          <w:bCs/>
          <w:i/>
          <w:color w:val="231F20"/>
        </w:rPr>
        <w:t xml:space="preserve"> - </w:t>
      </w:r>
      <w:r>
        <w:rPr>
          <w:bCs/>
          <w:color w:val="231F20"/>
        </w:rPr>
        <w:t>Cem Mansur, Türkiye</w:t>
      </w:r>
      <w:r w:rsidR="00D4780D">
        <w:rPr>
          <w:bCs/>
          <w:color w:val="231F20"/>
        </w:rPr>
        <w:t xml:space="preserve"> </w:t>
      </w:r>
      <w:r>
        <w:rPr>
          <w:bCs/>
          <w:color w:val="231F20"/>
        </w:rPr>
        <w:t xml:space="preserve">Gençlik Filarmoni Orkestrası Projesi / </w:t>
      </w:r>
      <w:r>
        <w:rPr>
          <w:i/>
          <w:color w:val="231F20"/>
        </w:rPr>
        <w:t>Support given to the Turkish Youth Philharmonic Orchestra</w:t>
      </w:r>
    </w:p>
    <w:p w:rsidR="00BB2E00" w:rsidRDefault="00BB2E00" w:rsidP="00BB2E00">
      <w:pPr>
        <w:autoSpaceDE w:val="0"/>
        <w:autoSpaceDN w:val="0"/>
        <w:adjustRightInd w:val="0"/>
        <w:jc w:val="both"/>
        <w:rPr>
          <w:b/>
          <w:i/>
          <w:iCs/>
          <w:color w:val="1D1D1B"/>
        </w:rPr>
      </w:pPr>
    </w:p>
    <w:p w:rsidR="00BB2E00" w:rsidRDefault="00BB2E00" w:rsidP="00BB2E00">
      <w:pPr>
        <w:autoSpaceDE w:val="0"/>
        <w:autoSpaceDN w:val="0"/>
        <w:adjustRightInd w:val="0"/>
        <w:jc w:val="both"/>
        <w:rPr>
          <w:i/>
          <w:iCs/>
          <w:color w:val="1D1D1B"/>
        </w:rPr>
      </w:pPr>
      <w:r>
        <w:rPr>
          <w:b/>
          <w:i/>
          <w:iCs/>
          <w:color w:val="1D1D1B"/>
        </w:rPr>
        <w:t xml:space="preserve">2010 </w:t>
      </w:r>
      <w:r w:rsidR="004F5DA0">
        <w:rPr>
          <w:b/>
          <w:i/>
          <w:iCs/>
          <w:color w:val="1D1D1B"/>
        </w:rPr>
        <w:t xml:space="preserve">– </w:t>
      </w:r>
      <w:r>
        <w:rPr>
          <w:b/>
          <w:i/>
          <w:iCs/>
          <w:color w:val="1D1D1B"/>
        </w:rPr>
        <w:t>continued</w:t>
      </w:r>
      <w:r w:rsidR="004F5DA0">
        <w:rPr>
          <w:b/>
          <w:i/>
          <w:iCs/>
          <w:color w:val="1D1D1B"/>
        </w:rPr>
        <w:t xml:space="preserve"> -</w:t>
      </w:r>
      <w:r>
        <w:rPr>
          <w:color w:val="1D1D1B"/>
        </w:rPr>
        <w:t xml:space="preserve"> Renkli Matematik Dünyası, Rahmi M. Koç Müzesi / </w:t>
      </w:r>
      <w:r>
        <w:rPr>
          <w:i/>
          <w:iCs/>
          <w:color w:val="1D1D1B"/>
        </w:rPr>
        <w:t>Mathematics</w:t>
      </w:r>
      <w:r w:rsidR="004F5DA0">
        <w:rPr>
          <w:i/>
          <w:iCs/>
          <w:color w:val="1D1D1B"/>
        </w:rPr>
        <w:t xml:space="preserve"> </w:t>
      </w:r>
      <w:r>
        <w:rPr>
          <w:i/>
          <w:iCs/>
          <w:color w:val="1D1D1B"/>
        </w:rPr>
        <w:t>Playgroundin Rahmi M. Koç Museum, İstanbul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 xml:space="preserve">2010 </w:t>
      </w:r>
      <w:r w:rsidR="004F5DA0">
        <w:rPr>
          <w:b/>
          <w:i/>
          <w:iCs/>
          <w:color w:val="1D1D1B"/>
        </w:rPr>
        <w:t>–</w:t>
      </w:r>
      <w:r>
        <w:rPr>
          <w:b/>
          <w:i/>
          <w:iCs/>
          <w:color w:val="1D1D1B"/>
        </w:rPr>
        <w:t xml:space="preserve"> continued</w:t>
      </w:r>
      <w:r w:rsidR="004F5DA0">
        <w:rPr>
          <w:b/>
          <w:i/>
          <w:iCs/>
          <w:color w:val="1D1D1B"/>
        </w:rPr>
        <w:t xml:space="preserve"> </w:t>
      </w:r>
      <w:r>
        <w:rPr>
          <w:color w:val="1D1D1B"/>
        </w:rPr>
        <w:t xml:space="preserve">- Geleneksel İstanbul Rotary Sanat Ödülü Yarışması ve Sergisi / </w:t>
      </w:r>
      <w:r>
        <w:rPr>
          <w:i/>
          <w:iCs/>
          <w:color w:val="1D1D1B"/>
        </w:rPr>
        <w:t>Yearly Art Contestof IstanbulRotary Club forYoungArtists / www.istrotarysanat.com</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2012 –2013- 2014</w:t>
      </w:r>
      <w:r>
        <w:rPr>
          <w:color w:val="1D1D1B"/>
        </w:rPr>
        <w:t>-</w:t>
      </w:r>
      <w:r>
        <w:rPr>
          <w:b/>
          <w:i/>
          <w:color w:val="1D1D1B"/>
        </w:rPr>
        <w:t>2017</w:t>
      </w:r>
      <w:r w:rsidR="004F5DA0">
        <w:rPr>
          <w:b/>
          <w:i/>
          <w:color w:val="1D1D1B"/>
        </w:rPr>
        <w:t xml:space="preserve"> </w:t>
      </w:r>
      <w:r w:rsidR="00D4780D">
        <w:rPr>
          <w:b/>
          <w:i/>
          <w:color w:val="1D1D1B"/>
        </w:rPr>
        <w:t>–</w:t>
      </w:r>
      <w:r>
        <w:rPr>
          <w:b/>
          <w:i/>
          <w:color w:val="1D1D1B"/>
        </w:rPr>
        <w:t xml:space="preserve"> </w:t>
      </w:r>
      <w:r>
        <w:rPr>
          <w:b/>
          <w:i/>
          <w:iCs/>
          <w:color w:val="1D1D1B"/>
        </w:rPr>
        <w:t>continued</w:t>
      </w:r>
      <w:r w:rsidR="00D4780D">
        <w:rPr>
          <w:b/>
          <w:i/>
          <w:iCs/>
          <w:color w:val="1D1D1B"/>
        </w:rPr>
        <w:t xml:space="preserve"> </w:t>
      </w:r>
      <w:r>
        <w:rPr>
          <w:color w:val="1D1D1B"/>
        </w:rPr>
        <w:t xml:space="preserve">Bilim Projesi - Koç Üniversitesi İstanbul Rotary Kulübü Tohumlama Araştırmaları / </w:t>
      </w:r>
      <w:r>
        <w:rPr>
          <w:i/>
          <w:iCs/>
          <w:color w:val="1D1D1B"/>
        </w:rPr>
        <w:t xml:space="preserve">Science Project with Koç University İstanbul Rotary Kulübü Basic Science Research </w:t>
      </w:r>
    </w:p>
    <w:p w:rsidR="00BB2E00" w:rsidRDefault="00BB2E00" w:rsidP="00BB2E00">
      <w:pPr>
        <w:autoSpaceDE w:val="0"/>
        <w:autoSpaceDN w:val="0"/>
        <w:adjustRightInd w:val="0"/>
        <w:jc w:val="both"/>
        <w:rPr>
          <w:color w:val="1D1D1B"/>
        </w:rPr>
      </w:pPr>
    </w:p>
    <w:p w:rsidR="00BB2E00" w:rsidRDefault="00BB2E00" w:rsidP="00BB2E00">
      <w:pPr>
        <w:autoSpaceDE w:val="0"/>
        <w:autoSpaceDN w:val="0"/>
        <w:adjustRightInd w:val="0"/>
        <w:jc w:val="both"/>
        <w:rPr>
          <w:color w:val="1D1D1B"/>
        </w:rPr>
      </w:pPr>
      <w:r>
        <w:rPr>
          <w:b/>
          <w:i/>
          <w:iCs/>
          <w:color w:val="1D1D1B"/>
        </w:rPr>
        <w:t>Sürekli / Continuous</w:t>
      </w:r>
      <w:r w:rsidR="004F5DA0">
        <w:rPr>
          <w:b/>
          <w:i/>
          <w:iCs/>
          <w:color w:val="1D1D1B"/>
        </w:rPr>
        <w:t xml:space="preserve"> </w:t>
      </w:r>
      <w:r>
        <w:rPr>
          <w:color w:val="1D1D1B"/>
        </w:rPr>
        <w:t>- Uluslararası Rotary’nin</w:t>
      </w:r>
      <w:r w:rsidR="004F5DA0">
        <w:rPr>
          <w:color w:val="1D1D1B"/>
        </w:rPr>
        <w:t xml:space="preserve"> </w:t>
      </w:r>
      <w:r>
        <w:rPr>
          <w:color w:val="1D1D1B"/>
        </w:rPr>
        <w:t>Polio Plus Projesini Sürekli ve</w:t>
      </w:r>
      <w:r w:rsidR="004F5DA0">
        <w:rPr>
          <w:color w:val="1D1D1B"/>
        </w:rPr>
        <w:t xml:space="preserve"> </w:t>
      </w:r>
      <w:r>
        <w:rPr>
          <w:color w:val="1D1D1B"/>
        </w:rPr>
        <w:t xml:space="preserve">Büyük Destek / </w:t>
      </w:r>
      <w:r>
        <w:rPr>
          <w:i/>
          <w:iCs/>
          <w:color w:val="1D1D1B"/>
        </w:rPr>
        <w:t>Our</w:t>
      </w:r>
      <w:r w:rsidR="004F5DA0">
        <w:rPr>
          <w:i/>
          <w:iCs/>
          <w:color w:val="1D1D1B"/>
        </w:rPr>
        <w:t xml:space="preserve"> </w:t>
      </w:r>
      <w:r>
        <w:rPr>
          <w:i/>
          <w:iCs/>
          <w:color w:val="1D1D1B"/>
        </w:rPr>
        <w:t>great</w:t>
      </w:r>
      <w:r w:rsidR="004F5DA0">
        <w:rPr>
          <w:i/>
          <w:iCs/>
          <w:color w:val="1D1D1B"/>
        </w:rPr>
        <w:t xml:space="preserve"> </w:t>
      </w:r>
      <w:r>
        <w:rPr>
          <w:i/>
          <w:iCs/>
          <w:color w:val="1D1D1B"/>
        </w:rPr>
        <w:t>contribution</w:t>
      </w:r>
      <w:r w:rsidR="004F5DA0">
        <w:rPr>
          <w:i/>
          <w:iCs/>
          <w:color w:val="1D1D1B"/>
        </w:rPr>
        <w:t xml:space="preserve"> </w:t>
      </w:r>
      <w:r>
        <w:rPr>
          <w:i/>
          <w:iCs/>
          <w:color w:val="1D1D1B"/>
        </w:rPr>
        <w:t>to</w:t>
      </w:r>
      <w:r w:rsidR="004F5DA0">
        <w:rPr>
          <w:i/>
          <w:iCs/>
          <w:color w:val="1D1D1B"/>
        </w:rPr>
        <w:t xml:space="preserve"> </w:t>
      </w:r>
      <w:r>
        <w:rPr>
          <w:i/>
          <w:iCs/>
          <w:color w:val="1D1D1B"/>
        </w:rPr>
        <w:t>Polio Plus campaign of Rotary</w:t>
      </w:r>
      <w:r w:rsidR="004F5DA0">
        <w:rPr>
          <w:i/>
          <w:iCs/>
          <w:color w:val="1D1D1B"/>
        </w:rPr>
        <w:t xml:space="preserve"> </w:t>
      </w:r>
      <w:r>
        <w:rPr>
          <w:i/>
          <w:iCs/>
          <w:color w:val="1D1D1B"/>
        </w:rPr>
        <w:t>International</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Sürekli / Continuous</w:t>
      </w:r>
      <w:r>
        <w:rPr>
          <w:color w:val="1D1D1B"/>
        </w:rPr>
        <w:t xml:space="preserve">- Yurtiçi ve Yurtdışı Bursları / </w:t>
      </w:r>
      <w:r>
        <w:rPr>
          <w:i/>
          <w:iCs/>
          <w:color w:val="1D1D1B"/>
        </w:rPr>
        <w:t>Scholarship</w:t>
      </w:r>
      <w:r w:rsidR="004F5DA0">
        <w:rPr>
          <w:i/>
          <w:iCs/>
          <w:color w:val="1D1D1B"/>
        </w:rPr>
        <w:t xml:space="preserve"> </w:t>
      </w:r>
      <w:r>
        <w:rPr>
          <w:i/>
          <w:iCs/>
          <w:color w:val="1D1D1B"/>
        </w:rPr>
        <w:t>for</w:t>
      </w:r>
      <w:r w:rsidR="004F5DA0">
        <w:rPr>
          <w:i/>
          <w:iCs/>
          <w:color w:val="1D1D1B"/>
        </w:rPr>
        <w:t xml:space="preserve"> </w:t>
      </w:r>
      <w:r>
        <w:rPr>
          <w:i/>
          <w:iCs/>
          <w:color w:val="1D1D1B"/>
        </w:rPr>
        <w:t>students</w:t>
      </w:r>
      <w:r w:rsidR="004F5DA0">
        <w:rPr>
          <w:i/>
          <w:iCs/>
          <w:color w:val="1D1D1B"/>
        </w:rPr>
        <w:t xml:space="preserve"> </w:t>
      </w:r>
      <w:r>
        <w:rPr>
          <w:i/>
          <w:iCs/>
          <w:color w:val="1D1D1B"/>
        </w:rPr>
        <w:t>studying</w:t>
      </w:r>
      <w:r w:rsidR="004F5DA0">
        <w:rPr>
          <w:i/>
          <w:iCs/>
          <w:color w:val="1D1D1B"/>
        </w:rPr>
        <w:t xml:space="preserve"> </w:t>
      </w:r>
      <w:r>
        <w:rPr>
          <w:i/>
          <w:iCs/>
          <w:color w:val="1D1D1B"/>
        </w:rPr>
        <w:t>both in Turkey and abroad</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Sürekli / Continuous</w:t>
      </w:r>
      <w:r>
        <w:rPr>
          <w:color w:val="1D1D1B"/>
        </w:rPr>
        <w:t xml:space="preserve">- Üçbine yakın Tekerlekli Sandalye / </w:t>
      </w:r>
      <w:r>
        <w:rPr>
          <w:i/>
          <w:iCs/>
          <w:color w:val="1D1D1B"/>
        </w:rPr>
        <w:t>Close to</w:t>
      </w:r>
      <w:r w:rsidR="004F5DA0">
        <w:rPr>
          <w:i/>
          <w:iCs/>
          <w:color w:val="1D1D1B"/>
        </w:rPr>
        <w:t xml:space="preserve"> </w:t>
      </w:r>
      <w:r>
        <w:rPr>
          <w:i/>
          <w:iCs/>
          <w:color w:val="1D1D1B"/>
        </w:rPr>
        <w:t>threethousands</w:t>
      </w:r>
      <w:r w:rsidR="004F5DA0">
        <w:rPr>
          <w:i/>
          <w:iCs/>
          <w:color w:val="1D1D1B"/>
        </w:rPr>
        <w:t xml:space="preserve"> </w:t>
      </w:r>
      <w:r>
        <w:rPr>
          <w:i/>
          <w:iCs/>
          <w:color w:val="1D1D1B"/>
        </w:rPr>
        <w:t>wheelchairs</w:t>
      </w:r>
    </w:p>
    <w:p w:rsidR="00BB2E00" w:rsidRDefault="00BB2E00" w:rsidP="00BB2E00">
      <w:pPr>
        <w:autoSpaceDE w:val="0"/>
        <w:autoSpaceDN w:val="0"/>
        <w:adjustRightInd w:val="0"/>
        <w:jc w:val="both"/>
        <w:rPr>
          <w:i/>
          <w:iCs/>
          <w:color w:val="1D1D1B"/>
        </w:rPr>
      </w:pPr>
    </w:p>
    <w:p w:rsidR="00BB2E00" w:rsidRDefault="00BB2E00" w:rsidP="00BB2E00">
      <w:pPr>
        <w:autoSpaceDE w:val="0"/>
        <w:autoSpaceDN w:val="0"/>
        <w:adjustRightInd w:val="0"/>
        <w:jc w:val="both"/>
        <w:rPr>
          <w:i/>
          <w:iCs/>
          <w:color w:val="1D1D1B"/>
        </w:rPr>
      </w:pPr>
      <w:r>
        <w:rPr>
          <w:b/>
          <w:i/>
          <w:iCs/>
          <w:color w:val="1D1D1B"/>
        </w:rPr>
        <w:t>Sürekli / Continuous</w:t>
      </w:r>
      <w:r>
        <w:rPr>
          <w:color w:val="1D1D1B"/>
        </w:rPr>
        <w:t xml:space="preserve">- KOYE Yetişkinlere Okuma Yazma Kursları / </w:t>
      </w:r>
      <w:r>
        <w:rPr>
          <w:i/>
          <w:iCs/>
          <w:color w:val="1D1D1B"/>
        </w:rPr>
        <w:t>Adult</w:t>
      </w:r>
      <w:r w:rsidR="004F5DA0">
        <w:rPr>
          <w:i/>
          <w:iCs/>
          <w:color w:val="1D1D1B"/>
        </w:rPr>
        <w:t xml:space="preserve"> </w:t>
      </w:r>
      <w:r>
        <w:rPr>
          <w:i/>
          <w:iCs/>
          <w:color w:val="1D1D1B"/>
        </w:rPr>
        <w:t>Literacy</w:t>
      </w:r>
      <w:r w:rsidR="004F5DA0">
        <w:rPr>
          <w:i/>
          <w:iCs/>
          <w:color w:val="1D1D1B"/>
        </w:rPr>
        <w:t xml:space="preserve"> </w:t>
      </w:r>
      <w:r>
        <w:rPr>
          <w:i/>
          <w:iCs/>
          <w:color w:val="1D1D1B"/>
        </w:rPr>
        <w:t>Projects</w:t>
      </w:r>
    </w:p>
    <w:p w:rsidR="00E62F9D" w:rsidRPr="00BB2E00" w:rsidRDefault="00E62F9D" w:rsidP="00BB2E00"/>
    <w:sectPr w:rsidR="00E62F9D" w:rsidRPr="00BB2E00" w:rsidSect="00DE169C">
      <w:headerReference w:type="default" r:id="rId6"/>
      <w:footerReference w:type="default" r:id="rId7"/>
      <w:pgSz w:w="11900" w:h="16840"/>
      <w:pgMar w:top="1440" w:right="1127" w:bottom="1440" w:left="180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CA" w:rsidRDefault="003914CA" w:rsidP="00581B69">
      <w:r>
        <w:separator/>
      </w:r>
    </w:p>
  </w:endnote>
  <w:endnote w:type="continuationSeparator" w:id="0">
    <w:p w:rsidR="003914CA" w:rsidRDefault="003914CA" w:rsidP="005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69" w:rsidRDefault="00581B69">
    <w:pPr>
      <w:pStyle w:val="AltBilgi"/>
    </w:pPr>
    <w:r>
      <w:rPr>
        <w:noProof/>
        <w:lang w:val="tr-TR" w:eastAsia="tr-TR"/>
      </w:rPr>
      <w:drawing>
        <wp:inline distT="0" distB="0" distL="0" distR="0">
          <wp:extent cx="5199888" cy="420624"/>
          <wp:effectExtent l="0" t="0" r="762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_adres.jpg"/>
                  <pic:cNvPicPr/>
                </pic:nvPicPr>
                <pic:blipFill>
                  <a:blip r:embed="rId1">
                    <a:extLst>
                      <a:ext uri="{28A0092B-C50C-407E-A947-70E740481C1C}">
                        <a14:useLocalDpi xmlns:a14="http://schemas.microsoft.com/office/drawing/2010/main" val="0"/>
                      </a:ext>
                    </a:extLst>
                  </a:blip>
                  <a:stretch>
                    <a:fillRect/>
                  </a:stretch>
                </pic:blipFill>
                <pic:spPr>
                  <a:xfrm>
                    <a:off x="0" y="0"/>
                    <a:ext cx="5199888" cy="420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CA" w:rsidRDefault="003914CA" w:rsidP="00581B69">
      <w:r>
        <w:separator/>
      </w:r>
    </w:p>
  </w:footnote>
  <w:footnote w:type="continuationSeparator" w:id="0">
    <w:p w:rsidR="003914CA" w:rsidRDefault="003914CA" w:rsidP="0058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69" w:rsidRDefault="00C63527" w:rsidP="00DE169C">
    <w:pPr>
      <w:pStyle w:val="stBilgi"/>
      <w:jc w:val="right"/>
    </w:pPr>
    <w:r>
      <w:rPr>
        <w:noProof/>
        <w:lang w:val="tr-TR" w:eastAsia="tr-TR"/>
      </w:rPr>
      <w:drawing>
        <wp:inline distT="0" distB="0" distL="0" distR="0">
          <wp:extent cx="1800225" cy="962608"/>
          <wp:effectExtent l="19050" t="0" r="9525" b="0"/>
          <wp:docPr id="3" name="2 Resim" descr="Templ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1).jpg"/>
                  <pic:cNvPicPr/>
                </pic:nvPicPr>
                <pic:blipFill>
                  <a:blip r:embed="rId1"/>
                  <a:stretch>
                    <a:fillRect/>
                  </a:stretch>
                </pic:blipFill>
                <pic:spPr>
                  <a:xfrm>
                    <a:off x="0" y="0"/>
                    <a:ext cx="1800827" cy="9629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69"/>
    <w:rsid w:val="0002092A"/>
    <w:rsid w:val="0006636F"/>
    <w:rsid w:val="000671AF"/>
    <w:rsid w:val="000B27C8"/>
    <w:rsid w:val="000E0733"/>
    <w:rsid w:val="000E20CA"/>
    <w:rsid w:val="000E2716"/>
    <w:rsid w:val="000F25FA"/>
    <w:rsid w:val="000F6EB1"/>
    <w:rsid w:val="001004FB"/>
    <w:rsid w:val="00100BFE"/>
    <w:rsid w:val="00141B35"/>
    <w:rsid w:val="00186F32"/>
    <w:rsid w:val="00192DBE"/>
    <w:rsid w:val="00196813"/>
    <w:rsid w:val="001A181C"/>
    <w:rsid w:val="001A6A33"/>
    <w:rsid w:val="001C1866"/>
    <w:rsid w:val="001F1481"/>
    <w:rsid w:val="0021026A"/>
    <w:rsid w:val="00210597"/>
    <w:rsid w:val="0025683E"/>
    <w:rsid w:val="0027131C"/>
    <w:rsid w:val="002A44CD"/>
    <w:rsid w:val="002C38A9"/>
    <w:rsid w:val="00306877"/>
    <w:rsid w:val="00327078"/>
    <w:rsid w:val="003841AC"/>
    <w:rsid w:val="003914CA"/>
    <w:rsid w:val="00396ED2"/>
    <w:rsid w:val="003B4A33"/>
    <w:rsid w:val="003B5D7E"/>
    <w:rsid w:val="003C2B43"/>
    <w:rsid w:val="003D7553"/>
    <w:rsid w:val="003E21D7"/>
    <w:rsid w:val="00403B8B"/>
    <w:rsid w:val="00414267"/>
    <w:rsid w:val="00422BBA"/>
    <w:rsid w:val="00443339"/>
    <w:rsid w:val="0045177C"/>
    <w:rsid w:val="00481102"/>
    <w:rsid w:val="0048131C"/>
    <w:rsid w:val="004B6C54"/>
    <w:rsid w:val="004C2430"/>
    <w:rsid w:val="004C53B6"/>
    <w:rsid w:val="004D6C4A"/>
    <w:rsid w:val="004D7554"/>
    <w:rsid w:val="004F301C"/>
    <w:rsid w:val="004F5DA0"/>
    <w:rsid w:val="005102F0"/>
    <w:rsid w:val="005559AB"/>
    <w:rsid w:val="00563037"/>
    <w:rsid w:val="00581B69"/>
    <w:rsid w:val="005E0E3E"/>
    <w:rsid w:val="005F027D"/>
    <w:rsid w:val="00621E95"/>
    <w:rsid w:val="0064163A"/>
    <w:rsid w:val="00643BEB"/>
    <w:rsid w:val="00653AA7"/>
    <w:rsid w:val="006608FC"/>
    <w:rsid w:val="006A3129"/>
    <w:rsid w:val="006C5967"/>
    <w:rsid w:val="006E1AA6"/>
    <w:rsid w:val="006F61C3"/>
    <w:rsid w:val="00705E32"/>
    <w:rsid w:val="007316FA"/>
    <w:rsid w:val="00753EC6"/>
    <w:rsid w:val="00756C96"/>
    <w:rsid w:val="00762B8C"/>
    <w:rsid w:val="007B7754"/>
    <w:rsid w:val="00815F02"/>
    <w:rsid w:val="008214C6"/>
    <w:rsid w:val="0082261F"/>
    <w:rsid w:val="00827251"/>
    <w:rsid w:val="00830A2E"/>
    <w:rsid w:val="00835302"/>
    <w:rsid w:val="00844ECF"/>
    <w:rsid w:val="00852E9B"/>
    <w:rsid w:val="008656AB"/>
    <w:rsid w:val="00886053"/>
    <w:rsid w:val="008975A4"/>
    <w:rsid w:val="008A13E9"/>
    <w:rsid w:val="008A2FE9"/>
    <w:rsid w:val="008C5C3E"/>
    <w:rsid w:val="008C70DF"/>
    <w:rsid w:val="009042C4"/>
    <w:rsid w:val="00907C1C"/>
    <w:rsid w:val="009106C2"/>
    <w:rsid w:val="00931D5C"/>
    <w:rsid w:val="00937253"/>
    <w:rsid w:val="00945AA0"/>
    <w:rsid w:val="009520AC"/>
    <w:rsid w:val="0099135D"/>
    <w:rsid w:val="009B303D"/>
    <w:rsid w:val="009B7FE6"/>
    <w:rsid w:val="009C19DF"/>
    <w:rsid w:val="009D0528"/>
    <w:rsid w:val="009D58DE"/>
    <w:rsid w:val="009E3E2B"/>
    <w:rsid w:val="00A017A7"/>
    <w:rsid w:val="00A1185E"/>
    <w:rsid w:val="00A13D6B"/>
    <w:rsid w:val="00A14E37"/>
    <w:rsid w:val="00A26ECE"/>
    <w:rsid w:val="00A26FE5"/>
    <w:rsid w:val="00A41739"/>
    <w:rsid w:val="00A44E3B"/>
    <w:rsid w:val="00A51D7F"/>
    <w:rsid w:val="00A5792A"/>
    <w:rsid w:val="00A60E23"/>
    <w:rsid w:val="00A67E05"/>
    <w:rsid w:val="00A712E3"/>
    <w:rsid w:val="00A8302F"/>
    <w:rsid w:val="00A97B76"/>
    <w:rsid w:val="00AD6069"/>
    <w:rsid w:val="00AF2C51"/>
    <w:rsid w:val="00B21275"/>
    <w:rsid w:val="00B41699"/>
    <w:rsid w:val="00B613A4"/>
    <w:rsid w:val="00B64045"/>
    <w:rsid w:val="00B640AB"/>
    <w:rsid w:val="00B653DE"/>
    <w:rsid w:val="00B85845"/>
    <w:rsid w:val="00BB15F2"/>
    <w:rsid w:val="00BB2E00"/>
    <w:rsid w:val="00BD723E"/>
    <w:rsid w:val="00BE1C91"/>
    <w:rsid w:val="00BF1D5B"/>
    <w:rsid w:val="00C26F00"/>
    <w:rsid w:val="00C429FF"/>
    <w:rsid w:val="00C45ACD"/>
    <w:rsid w:val="00C63527"/>
    <w:rsid w:val="00C64C41"/>
    <w:rsid w:val="00C6580D"/>
    <w:rsid w:val="00C75D82"/>
    <w:rsid w:val="00C819EC"/>
    <w:rsid w:val="00C81E63"/>
    <w:rsid w:val="00C87DB5"/>
    <w:rsid w:val="00C96312"/>
    <w:rsid w:val="00CC6ED1"/>
    <w:rsid w:val="00D0224B"/>
    <w:rsid w:val="00D03F8B"/>
    <w:rsid w:val="00D126D5"/>
    <w:rsid w:val="00D127B9"/>
    <w:rsid w:val="00D25345"/>
    <w:rsid w:val="00D32897"/>
    <w:rsid w:val="00D4780D"/>
    <w:rsid w:val="00D607E1"/>
    <w:rsid w:val="00D734A3"/>
    <w:rsid w:val="00D81C47"/>
    <w:rsid w:val="00D94A6F"/>
    <w:rsid w:val="00DA6A52"/>
    <w:rsid w:val="00DC5B10"/>
    <w:rsid w:val="00DD7782"/>
    <w:rsid w:val="00DE09C6"/>
    <w:rsid w:val="00DE169C"/>
    <w:rsid w:val="00DF3E43"/>
    <w:rsid w:val="00DF7D4A"/>
    <w:rsid w:val="00E10336"/>
    <w:rsid w:val="00E40853"/>
    <w:rsid w:val="00E62F9D"/>
    <w:rsid w:val="00E66CA4"/>
    <w:rsid w:val="00E92574"/>
    <w:rsid w:val="00E92DA8"/>
    <w:rsid w:val="00EA1201"/>
    <w:rsid w:val="00EA72ED"/>
    <w:rsid w:val="00F371F7"/>
    <w:rsid w:val="00F57B34"/>
    <w:rsid w:val="00F81A2D"/>
    <w:rsid w:val="00FA7AE1"/>
    <w:rsid w:val="00FB0311"/>
    <w:rsid w:val="00FE3DD9"/>
    <w:rsid w:val="00FF43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0D2F8"/>
  <w15:docId w15:val="{238ACFA0-B7AB-4D18-AB56-C69FEFF8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B69"/>
    <w:rPr>
      <w:rFonts w:ascii="Times New Roman" w:eastAsia="Times New Roman" w:hAnsi="Times New Roman" w:cs="Times New Roman"/>
    </w:rPr>
  </w:style>
  <w:style w:type="paragraph" w:styleId="Balk1">
    <w:name w:val="heading 1"/>
    <w:basedOn w:val="Normal"/>
    <w:next w:val="Normal"/>
    <w:link w:val="Balk1Char"/>
    <w:qFormat/>
    <w:rsid w:val="003B4A33"/>
    <w:pPr>
      <w:keepNext/>
      <w:jc w:val="center"/>
      <w:outlineLvl w:val="0"/>
    </w:pPr>
    <w:rPr>
      <w:b/>
      <w:bCs/>
      <w:lang w:val="tr-TR"/>
    </w:rPr>
  </w:style>
  <w:style w:type="paragraph" w:styleId="Balk4">
    <w:name w:val="heading 4"/>
    <w:basedOn w:val="Normal"/>
    <w:next w:val="Normal"/>
    <w:link w:val="Balk4Char"/>
    <w:uiPriority w:val="9"/>
    <w:semiHidden/>
    <w:unhideWhenUsed/>
    <w:qFormat/>
    <w:rsid w:val="00E66C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1B69"/>
    <w:pPr>
      <w:tabs>
        <w:tab w:val="center" w:pos="4320"/>
        <w:tab w:val="right" w:pos="8640"/>
      </w:tabs>
    </w:pPr>
  </w:style>
  <w:style w:type="character" w:customStyle="1" w:styleId="stBilgiChar">
    <w:name w:val="Üst Bilgi Char"/>
    <w:basedOn w:val="VarsaylanParagrafYazTipi"/>
    <w:link w:val="stBilgi"/>
    <w:uiPriority w:val="99"/>
    <w:rsid w:val="00581B69"/>
    <w:rPr>
      <w:rFonts w:ascii="Times New Roman" w:eastAsia="Times New Roman" w:hAnsi="Times New Roman" w:cs="Times New Roman"/>
    </w:rPr>
  </w:style>
  <w:style w:type="paragraph" w:styleId="AltBilgi">
    <w:name w:val="footer"/>
    <w:basedOn w:val="Normal"/>
    <w:link w:val="AltBilgiChar"/>
    <w:uiPriority w:val="99"/>
    <w:unhideWhenUsed/>
    <w:rsid w:val="00581B69"/>
    <w:pPr>
      <w:tabs>
        <w:tab w:val="center" w:pos="4320"/>
        <w:tab w:val="right" w:pos="8640"/>
      </w:tabs>
    </w:pPr>
  </w:style>
  <w:style w:type="character" w:customStyle="1" w:styleId="AltBilgiChar">
    <w:name w:val="Alt Bilgi Char"/>
    <w:basedOn w:val="VarsaylanParagrafYazTipi"/>
    <w:link w:val="AltBilgi"/>
    <w:uiPriority w:val="99"/>
    <w:rsid w:val="00581B69"/>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581B6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81B69"/>
    <w:rPr>
      <w:rFonts w:ascii="Lucida Grande" w:eastAsia="Times New Roman" w:hAnsi="Lucida Grande" w:cs="Lucida Grande"/>
      <w:sz w:val="18"/>
      <w:szCs w:val="18"/>
    </w:rPr>
  </w:style>
  <w:style w:type="character" w:styleId="Kpr">
    <w:name w:val="Hyperlink"/>
    <w:uiPriority w:val="99"/>
    <w:unhideWhenUsed/>
    <w:rsid w:val="006A3129"/>
    <w:rPr>
      <w:color w:val="0000FF"/>
      <w:u w:val="single"/>
    </w:rPr>
  </w:style>
  <w:style w:type="character" w:customStyle="1" w:styleId="Balk1Char">
    <w:name w:val="Başlık 1 Char"/>
    <w:basedOn w:val="VarsaylanParagrafYazTipi"/>
    <w:link w:val="Balk1"/>
    <w:rsid w:val="003B4A33"/>
    <w:rPr>
      <w:rFonts w:ascii="Times New Roman" w:eastAsia="Times New Roman" w:hAnsi="Times New Roman" w:cs="Times New Roman"/>
      <w:b/>
      <w:bCs/>
      <w:lang w:val="tr-TR"/>
    </w:rPr>
  </w:style>
  <w:style w:type="paragraph" w:styleId="AralkYok">
    <w:name w:val="No Spacing"/>
    <w:uiPriority w:val="1"/>
    <w:qFormat/>
    <w:rsid w:val="003B4A33"/>
    <w:rPr>
      <w:rFonts w:ascii="Times New Roman" w:eastAsia="Times New Roman" w:hAnsi="Times New Roman" w:cs="Times New Roman"/>
    </w:rPr>
  </w:style>
  <w:style w:type="paragraph" w:customStyle="1" w:styleId="Default">
    <w:name w:val="Default"/>
    <w:rsid w:val="00D734A3"/>
    <w:pPr>
      <w:autoSpaceDE w:val="0"/>
      <w:autoSpaceDN w:val="0"/>
      <w:adjustRightInd w:val="0"/>
    </w:pPr>
    <w:rPr>
      <w:rFonts w:ascii="Times New Roman" w:hAnsi="Times New Roman" w:cs="Times New Roman"/>
      <w:color w:val="000000"/>
      <w:lang w:val="tr-TR"/>
    </w:rPr>
  </w:style>
  <w:style w:type="paragraph" w:styleId="GvdeMetni">
    <w:name w:val="Body Text"/>
    <w:basedOn w:val="Normal"/>
    <w:link w:val="GvdeMetniChar"/>
    <w:semiHidden/>
    <w:rsid w:val="00C81E63"/>
    <w:rPr>
      <w:rFonts w:ascii="Tahoma" w:hAnsi="Tahoma"/>
      <w:b/>
      <w:szCs w:val="20"/>
      <w:lang w:val="tr-TR"/>
    </w:rPr>
  </w:style>
  <w:style w:type="character" w:customStyle="1" w:styleId="GvdeMetniChar">
    <w:name w:val="Gövde Metni Char"/>
    <w:basedOn w:val="VarsaylanParagrafYazTipi"/>
    <w:link w:val="GvdeMetni"/>
    <w:semiHidden/>
    <w:rsid w:val="00C81E63"/>
    <w:rPr>
      <w:rFonts w:ascii="Tahoma" w:eastAsia="Times New Roman" w:hAnsi="Tahoma" w:cs="Times New Roman"/>
      <w:b/>
      <w:szCs w:val="20"/>
      <w:lang w:val="tr-TR"/>
    </w:rPr>
  </w:style>
  <w:style w:type="character" w:customStyle="1" w:styleId="Balk4Char">
    <w:name w:val="Başlık 4 Char"/>
    <w:basedOn w:val="VarsaylanParagrafYazTipi"/>
    <w:link w:val="Balk4"/>
    <w:uiPriority w:val="9"/>
    <w:semiHidden/>
    <w:rsid w:val="00E66CA4"/>
    <w:rPr>
      <w:rFonts w:asciiTheme="majorHAnsi" w:eastAsiaTheme="majorEastAsia" w:hAnsiTheme="majorHAnsi" w:cstheme="majorBidi"/>
      <w:b/>
      <w:bCs/>
      <w:i/>
      <w:iCs/>
      <w:color w:val="4F81BD" w:themeColor="accent1"/>
    </w:rPr>
  </w:style>
  <w:style w:type="character" w:styleId="Gl">
    <w:name w:val="Strong"/>
    <w:uiPriority w:val="22"/>
    <w:qFormat/>
    <w:rsid w:val="00E66CA4"/>
    <w:rPr>
      <w:b/>
      <w:bCs/>
    </w:rPr>
  </w:style>
  <w:style w:type="paragraph" w:styleId="NormalWeb">
    <w:name w:val="Normal (Web)"/>
    <w:basedOn w:val="Normal"/>
    <w:uiPriority w:val="99"/>
    <w:unhideWhenUsed/>
    <w:rsid w:val="00E66CA4"/>
    <w:pPr>
      <w:spacing w:before="100" w:beforeAutospacing="1" w:after="100" w:afterAutospacing="1" w:line="276" w:lineRule="auto"/>
    </w:pPr>
    <w:rPr>
      <w:rFonts w:ascii="Cambria" w:eastAsia="Calibri" w:hAnsi="Cambria"/>
      <w:sz w:val="22"/>
      <w:szCs w:val="22"/>
      <w:lang w:val="tr-TR" w:eastAsia="tr-TR" w:bidi="en-US"/>
    </w:rPr>
  </w:style>
  <w:style w:type="paragraph" w:styleId="HTMLncedenBiimlendirilmi">
    <w:name w:val="HTML Preformatted"/>
    <w:basedOn w:val="Normal"/>
    <w:link w:val="HTMLncedenBiimlendirilmiChar"/>
    <w:uiPriority w:val="99"/>
    <w:semiHidden/>
    <w:unhideWhenUsed/>
    <w:rsid w:val="00BB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BB2E00"/>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1839">
      <w:bodyDiv w:val="1"/>
      <w:marLeft w:val="0"/>
      <w:marRight w:val="0"/>
      <w:marTop w:val="0"/>
      <w:marBottom w:val="0"/>
      <w:divBdr>
        <w:top w:val="none" w:sz="0" w:space="0" w:color="auto"/>
        <w:left w:val="none" w:sz="0" w:space="0" w:color="auto"/>
        <w:bottom w:val="none" w:sz="0" w:space="0" w:color="auto"/>
        <w:right w:val="none" w:sz="0" w:space="0" w:color="auto"/>
      </w:divBdr>
    </w:div>
    <w:div w:id="612859306">
      <w:bodyDiv w:val="1"/>
      <w:marLeft w:val="0"/>
      <w:marRight w:val="0"/>
      <w:marTop w:val="0"/>
      <w:marBottom w:val="0"/>
      <w:divBdr>
        <w:top w:val="none" w:sz="0" w:space="0" w:color="auto"/>
        <w:left w:val="none" w:sz="0" w:space="0" w:color="auto"/>
        <w:bottom w:val="none" w:sz="0" w:space="0" w:color="auto"/>
        <w:right w:val="none" w:sz="0" w:space="0" w:color="auto"/>
      </w:divBdr>
    </w:div>
    <w:div w:id="1998267247">
      <w:bodyDiv w:val="1"/>
      <w:marLeft w:val="0"/>
      <w:marRight w:val="0"/>
      <w:marTop w:val="0"/>
      <w:marBottom w:val="0"/>
      <w:divBdr>
        <w:top w:val="none" w:sz="0" w:space="0" w:color="auto"/>
        <w:left w:val="none" w:sz="0" w:space="0" w:color="auto"/>
        <w:bottom w:val="none" w:sz="0" w:space="0" w:color="auto"/>
        <w:right w:val="none" w:sz="0" w:space="0" w:color="auto"/>
      </w:divBdr>
    </w:div>
    <w:div w:id="211231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Yaratim/FCB</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Egemen</dc:creator>
  <cp:lastModifiedBy>Istanbul Rotary</cp:lastModifiedBy>
  <cp:revision>2</cp:revision>
  <cp:lastPrinted>2014-08-13T09:44:00Z</cp:lastPrinted>
  <dcterms:created xsi:type="dcterms:W3CDTF">2020-02-10T11:54:00Z</dcterms:created>
  <dcterms:modified xsi:type="dcterms:W3CDTF">2020-02-10T11:54:00Z</dcterms:modified>
</cp:coreProperties>
</file>